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9AA7C" w14:textId="77777777" w:rsidR="004B1A53" w:rsidRPr="004E2D5D" w:rsidRDefault="004B1A53" w:rsidP="00300DC2">
      <w:pPr>
        <w:shd w:val="clear" w:color="auto" w:fill="FFFFFF"/>
        <w:autoSpaceDE w:val="0"/>
        <w:autoSpaceDN w:val="0"/>
        <w:adjustRightInd w:val="0"/>
        <w:ind w:right="78"/>
        <w:jc w:val="center"/>
        <w:outlineLvl w:val="0"/>
        <w:rPr>
          <w:b/>
          <w:sz w:val="22"/>
          <w:szCs w:val="22"/>
        </w:rPr>
      </w:pPr>
      <w:r w:rsidRPr="004E2D5D">
        <w:rPr>
          <w:b/>
          <w:sz w:val="22"/>
          <w:szCs w:val="22"/>
        </w:rPr>
        <w:t xml:space="preserve">ДОГОВІР </w:t>
      </w:r>
      <w:r w:rsidR="000D23D9" w:rsidRPr="004E2D5D">
        <w:rPr>
          <w:b/>
          <w:sz w:val="22"/>
          <w:szCs w:val="22"/>
        </w:rPr>
        <w:t>№</w:t>
      </w:r>
      <w:r w:rsidR="00D029D1" w:rsidRPr="004E2D5D">
        <w:rPr>
          <w:b/>
          <w:sz w:val="22"/>
          <w:szCs w:val="22"/>
        </w:rPr>
        <w:t xml:space="preserve"> </w:t>
      </w:r>
      <w:r w:rsidR="00D029D1" w:rsidRPr="004E2D5D">
        <w:rPr>
          <w:b/>
          <w:sz w:val="22"/>
          <w:szCs w:val="22"/>
          <w:highlight w:val="yellow"/>
        </w:rPr>
        <w:t>__________</w:t>
      </w:r>
    </w:p>
    <w:p w14:paraId="672A6659" w14:textId="3ACBEAC4" w:rsidR="004B1A53" w:rsidRPr="004E2D5D" w:rsidRDefault="004B1A53" w:rsidP="00131E79">
      <w:pPr>
        <w:shd w:val="clear" w:color="auto" w:fill="FFFFFF"/>
        <w:autoSpaceDE w:val="0"/>
        <w:autoSpaceDN w:val="0"/>
        <w:adjustRightInd w:val="0"/>
        <w:ind w:right="78"/>
        <w:jc w:val="center"/>
        <w:outlineLvl w:val="0"/>
        <w:rPr>
          <w:b/>
          <w:sz w:val="22"/>
          <w:szCs w:val="22"/>
        </w:rPr>
      </w:pPr>
      <w:r w:rsidRPr="004E2D5D">
        <w:rPr>
          <w:b/>
          <w:sz w:val="22"/>
          <w:szCs w:val="22"/>
        </w:rPr>
        <w:t>про надання послуг у сфері реклами та організації заходів</w:t>
      </w:r>
    </w:p>
    <w:p w14:paraId="189771E1" w14:textId="77777777" w:rsidR="00131E79" w:rsidRPr="004E2D5D" w:rsidRDefault="00131E79" w:rsidP="00131E79">
      <w:pPr>
        <w:shd w:val="clear" w:color="auto" w:fill="FFFFFF"/>
        <w:autoSpaceDE w:val="0"/>
        <w:autoSpaceDN w:val="0"/>
        <w:adjustRightInd w:val="0"/>
        <w:ind w:right="78"/>
        <w:jc w:val="center"/>
        <w:outlineLvl w:val="0"/>
        <w:rPr>
          <w:b/>
          <w:sz w:val="22"/>
          <w:szCs w:val="22"/>
        </w:rPr>
      </w:pPr>
    </w:p>
    <w:p w14:paraId="08565694" w14:textId="39F1AC1E" w:rsidR="00131E79" w:rsidRPr="004E2D5D" w:rsidRDefault="004B1A53" w:rsidP="00131E79">
      <w:pPr>
        <w:shd w:val="clear" w:color="auto" w:fill="FFFFFF" w:themeFill="background1"/>
        <w:autoSpaceDE w:val="0"/>
        <w:autoSpaceDN w:val="0"/>
        <w:adjustRightInd w:val="0"/>
        <w:ind w:right="78"/>
        <w:jc w:val="center"/>
        <w:outlineLvl w:val="0"/>
        <w:rPr>
          <w:sz w:val="22"/>
          <w:szCs w:val="22"/>
        </w:rPr>
      </w:pPr>
      <w:r w:rsidRPr="004E2D5D">
        <w:rPr>
          <w:sz w:val="22"/>
          <w:szCs w:val="22"/>
        </w:rPr>
        <w:t xml:space="preserve">м. Київ </w:t>
      </w:r>
      <w:r w:rsidRPr="004E2D5D">
        <w:tab/>
      </w:r>
      <w:r w:rsidRPr="004E2D5D">
        <w:tab/>
      </w:r>
      <w:r w:rsidRPr="004E2D5D">
        <w:tab/>
      </w:r>
      <w:r w:rsidRPr="004E2D5D">
        <w:tab/>
      </w:r>
      <w:r w:rsidRPr="004E2D5D">
        <w:tab/>
      </w:r>
      <w:r w:rsidRPr="004E2D5D">
        <w:tab/>
      </w:r>
      <w:r w:rsidRPr="004E2D5D">
        <w:tab/>
      </w:r>
      <w:r w:rsidRPr="004E2D5D">
        <w:tab/>
      </w:r>
      <w:r w:rsidR="00FB1AA3" w:rsidRPr="004E2D5D">
        <w:rPr>
          <w:sz w:val="22"/>
          <w:szCs w:val="22"/>
          <w:highlight w:val="yellow"/>
        </w:rPr>
        <w:t xml:space="preserve">«___» </w:t>
      </w:r>
      <w:r w:rsidR="00D029D1" w:rsidRPr="004E2D5D">
        <w:rPr>
          <w:sz w:val="22"/>
          <w:szCs w:val="22"/>
          <w:highlight w:val="yellow"/>
        </w:rPr>
        <w:t>___________</w:t>
      </w:r>
      <w:r w:rsidRPr="004E2D5D">
        <w:rPr>
          <w:sz w:val="22"/>
          <w:szCs w:val="22"/>
        </w:rPr>
        <w:t xml:space="preserve"> 20</w:t>
      </w:r>
      <w:r w:rsidR="29ED8D7C" w:rsidRPr="004E2D5D">
        <w:rPr>
          <w:sz w:val="22"/>
          <w:szCs w:val="22"/>
        </w:rPr>
        <w:t>2</w:t>
      </w:r>
      <w:r w:rsidR="3C8B9800" w:rsidRPr="004E2D5D">
        <w:rPr>
          <w:sz w:val="22"/>
          <w:szCs w:val="22"/>
        </w:rPr>
        <w:t>1</w:t>
      </w:r>
      <w:r w:rsidRPr="004E2D5D">
        <w:rPr>
          <w:sz w:val="22"/>
          <w:szCs w:val="22"/>
        </w:rPr>
        <w:t xml:space="preserve"> року</w:t>
      </w:r>
      <w:r w:rsidR="6FF10D5C" w:rsidRPr="004E2D5D">
        <w:rPr>
          <w:sz w:val="22"/>
          <w:szCs w:val="22"/>
        </w:rPr>
        <w:t xml:space="preserve">   </w:t>
      </w:r>
    </w:p>
    <w:p w14:paraId="36DD0102" w14:textId="77777777" w:rsidR="005F7149" w:rsidRPr="004E2D5D" w:rsidRDefault="005F7149" w:rsidP="00131E79">
      <w:pPr>
        <w:shd w:val="clear" w:color="auto" w:fill="FFFFFF" w:themeFill="background1"/>
        <w:autoSpaceDE w:val="0"/>
        <w:autoSpaceDN w:val="0"/>
        <w:adjustRightInd w:val="0"/>
        <w:ind w:right="78"/>
        <w:jc w:val="center"/>
        <w:outlineLvl w:val="0"/>
        <w:rPr>
          <w:sz w:val="22"/>
          <w:szCs w:val="22"/>
        </w:rPr>
      </w:pPr>
    </w:p>
    <w:p w14:paraId="22E678CB" w14:textId="2962C550" w:rsidR="00E02989" w:rsidRPr="004E2D5D" w:rsidRDefault="004379DF" w:rsidP="00300DC2">
      <w:pPr>
        <w:pStyle w:val="a3"/>
        <w:ind w:right="78" w:firstLine="0"/>
        <w:rPr>
          <w:sz w:val="22"/>
          <w:szCs w:val="22"/>
        </w:rPr>
      </w:pPr>
      <w:permStart w:id="355684163" w:edGrp="everyone"/>
      <w:r w:rsidRPr="004E2D5D">
        <w:rPr>
          <w:b/>
          <w:sz w:val="22"/>
          <w:szCs w:val="22"/>
          <w:highlight w:val="yellow"/>
        </w:rPr>
        <w:tab/>
      </w:r>
      <w:r w:rsidR="00FE0B03" w:rsidRPr="004E2D5D">
        <w:rPr>
          <w:b/>
          <w:sz w:val="22"/>
          <w:szCs w:val="22"/>
          <w:highlight w:val="yellow"/>
        </w:rPr>
        <w:t>_____________________________________</w:t>
      </w:r>
      <w:r w:rsidR="00FB1AA3" w:rsidRPr="004E2D5D">
        <w:rPr>
          <w:b/>
          <w:sz w:val="22"/>
          <w:szCs w:val="22"/>
          <w:highlight w:val="yellow"/>
        </w:rPr>
        <w:t>____________</w:t>
      </w:r>
      <w:r w:rsidR="00FE0B03" w:rsidRPr="004E2D5D">
        <w:rPr>
          <w:b/>
          <w:sz w:val="22"/>
          <w:szCs w:val="22"/>
          <w:highlight w:val="yellow"/>
        </w:rPr>
        <w:t>__________</w:t>
      </w:r>
      <w:r w:rsidR="00FE0B03" w:rsidRPr="004E2D5D">
        <w:rPr>
          <w:b/>
          <w:sz w:val="22"/>
          <w:szCs w:val="22"/>
        </w:rPr>
        <w:t xml:space="preserve"> </w:t>
      </w:r>
      <w:permEnd w:id="355684163"/>
      <w:r w:rsidR="004B1A53" w:rsidRPr="004E2D5D">
        <w:rPr>
          <w:sz w:val="22"/>
          <w:szCs w:val="22"/>
        </w:rPr>
        <w:t xml:space="preserve">(надалі – </w:t>
      </w:r>
      <w:r w:rsidR="004B1A53" w:rsidRPr="004E2D5D">
        <w:rPr>
          <w:b/>
          <w:sz w:val="22"/>
          <w:szCs w:val="22"/>
        </w:rPr>
        <w:t>«Замовник»</w:t>
      </w:r>
      <w:r w:rsidR="004B1A53" w:rsidRPr="004E2D5D">
        <w:rPr>
          <w:sz w:val="22"/>
          <w:szCs w:val="22"/>
        </w:rPr>
        <w:t xml:space="preserve">), в особі </w:t>
      </w:r>
      <w:permStart w:id="818821474" w:edGrp="everyone"/>
      <w:r w:rsidR="00FE0B03" w:rsidRPr="004E2D5D">
        <w:rPr>
          <w:sz w:val="22"/>
          <w:szCs w:val="22"/>
          <w:highlight w:val="yellow"/>
        </w:rPr>
        <w:t>___________________________</w:t>
      </w:r>
      <w:permEnd w:id="818821474"/>
      <w:r w:rsidR="00FE0B03" w:rsidRPr="004E2D5D">
        <w:rPr>
          <w:sz w:val="22"/>
          <w:szCs w:val="22"/>
        </w:rPr>
        <w:t xml:space="preserve">, </w:t>
      </w:r>
      <w:r w:rsidR="004B1A53" w:rsidRPr="004E2D5D">
        <w:rPr>
          <w:sz w:val="22"/>
          <w:szCs w:val="22"/>
        </w:rPr>
        <w:t xml:space="preserve">який </w:t>
      </w:r>
      <w:r w:rsidR="00FB1AA3" w:rsidRPr="004E2D5D">
        <w:rPr>
          <w:sz w:val="22"/>
          <w:szCs w:val="22"/>
        </w:rPr>
        <w:t>(яка)</w:t>
      </w:r>
      <w:r w:rsidR="00CB1538" w:rsidRPr="004E2D5D">
        <w:rPr>
          <w:sz w:val="22"/>
          <w:szCs w:val="22"/>
        </w:rPr>
        <w:t xml:space="preserve"> </w:t>
      </w:r>
      <w:r w:rsidR="004B1A53" w:rsidRPr="004E2D5D">
        <w:rPr>
          <w:sz w:val="22"/>
          <w:szCs w:val="22"/>
        </w:rPr>
        <w:t xml:space="preserve">діє на підставі </w:t>
      </w:r>
      <w:permStart w:id="1620520708" w:edGrp="everyone"/>
      <w:r w:rsidR="00FE0B03" w:rsidRPr="004E2D5D">
        <w:rPr>
          <w:sz w:val="22"/>
          <w:szCs w:val="22"/>
          <w:highlight w:val="yellow"/>
        </w:rPr>
        <w:t>_____________</w:t>
      </w:r>
      <w:r w:rsidR="00FB1AA3" w:rsidRPr="004E2D5D">
        <w:rPr>
          <w:sz w:val="22"/>
          <w:szCs w:val="22"/>
          <w:highlight w:val="yellow"/>
        </w:rPr>
        <w:t>______</w:t>
      </w:r>
      <w:r w:rsidR="00FE0B03" w:rsidRPr="004E2D5D">
        <w:rPr>
          <w:sz w:val="22"/>
          <w:szCs w:val="22"/>
          <w:highlight w:val="yellow"/>
        </w:rPr>
        <w:t>________</w:t>
      </w:r>
      <w:permEnd w:id="1620520708"/>
      <w:r w:rsidR="004B1A53" w:rsidRPr="004E2D5D">
        <w:rPr>
          <w:sz w:val="22"/>
          <w:szCs w:val="22"/>
        </w:rPr>
        <w:t>, з однієї сторони, та</w:t>
      </w:r>
    </w:p>
    <w:p w14:paraId="2EF62A5C" w14:textId="7C73A6EB" w:rsidR="007445D6" w:rsidRPr="00AE37D6" w:rsidRDefault="004379DF" w:rsidP="007445D6">
      <w:pPr>
        <w:pStyle w:val="a3"/>
        <w:ind w:right="78" w:firstLine="0"/>
        <w:rPr>
          <w:sz w:val="22"/>
          <w:szCs w:val="22"/>
        </w:rPr>
      </w:pPr>
      <w:r w:rsidRPr="004E2D5D">
        <w:rPr>
          <w:b/>
          <w:bCs/>
          <w:sz w:val="22"/>
          <w:szCs w:val="22"/>
        </w:rPr>
        <w:tab/>
      </w:r>
      <w:r w:rsidR="007445D6" w:rsidRPr="00AE37D6">
        <w:rPr>
          <w:b/>
          <w:bCs/>
          <w:color w:val="000000" w:themeColor="text1"/>
          <w:sz w:val="22"/>
          <w:szCs w:val="22"/>
        </w:rPr>
        <w:t>Товариство з обмеженою відповідальністю «РЕКЛАМНЕ АГЕНТСТВО “ЕДЛАВ”</w:t>
      </w:r>
      <w:r w:rsidR="007445D6" w:rsidRPr="00AE37D6">
        <w:rPr>
          <w:color w:val="000000" w:themeColor="text1"/>
          <w:sz w:val="22"/>
          <w:szCs w:val="22"/>
        </w:rPr>
        <w:t xml:space="preserve"> (надалі – </w:t>
      </w:r>
      <w:r w:rsidR="007445D6" w:rsidRPr="00AE37D6">
        <w:rPr>
          <w:b/>
          <w:bCs/>
          <w:color w:val="000000" w:themeColor="text1"/>
          <w:sz w:val="22"/>
          <w:szCs w:val="22"/>
        </w:rPr>
        <w:t>«Виконавець»)</w:t>
      </w:r>
      <w:r w:rsidR="007445D6" w:rsidRPr="00AE37D6">
        <w:rPr>
          <w:color w:val="000000" w:themeColor="text1"/>
          <w:sz w:val="22"/>
          <w:szCs w:val="22"/>
        </w:rPr>
        <w:t>, в особі Директора Кириченка Руслана Володимировича,</w:t>
      </w:r>
      <w:r w:rsidR="007445D6" w:rsidRPr="00AE37D6">
        <w:rPr>
          <w:sz w:val="22"/>
          <w:szCs w:val="22"/>
        </w:rPr>
        <w:t xml:space="preserve"> </w:t>
      </w:r>
      <w:r w:rsidR="007445D6" w:rsidRPr="00AE37D6">
        <w:rPr>
          <w:color w:val="000000" w:themeColor="text1"/>
          <w:sz w:val="22"/>
          <w:szCs w:val="22"/>
        </w:rPr>
        <w:t>що діє на підставі Статуту</w:t>
      </w:r>
      <w:r w:rsidR="007445D6" w:rsidRPr="00AE37D6">
        <w:rPr>
          <w:sz w:val="22"/>
          <w:szCs w:val="22"/>
        </w:rPr>
        <w:t xml:space="preserve">, з іншої сторони, надалі разом іменуються – </w:t>
      </w:r>
      <w:r w:rsidR="007445D6" w:rsidRPr="00AE37D6">
        <w:rPr>
          <w:b/>
          <w:sz w:val="22"/>
          <w:szCs w:val="22"/>
        </w:rPr>
        <w:t>«Сторони»</w:t>
      </w:r>
      <w:r w:rsidR="007445D6" w:rsidRPr="00AE37D6">
        <w:rPr>
          <w:sz w:val="22"/>
          <w:szCs w:val="22"/>
        </w:rPr>
        <w:t xml:space="preserve">, а окремо – </w:t>
      </w:r>
      <w:r w:rsidR="007445D6" w:rsidRPr="00AE37D6">
        <w:rPr>
          <w:b/>
          <w:sz w:val="22"/>
          <w:szCs w:val="22"/>
        </w:rPr>
        <w:t>«Сторона»</w:t>
      </w:r>
      <w:r w:rsidR="007445D6" w:rsidRPr="00AE37D6">
        <w:rPr>
          <w:sz w:val="22"/>
          <w:szCs w:val="22"/>
        </w:rPr>
        <w:t xml:space="preserve">, уклавши цей договір (надалі – </w:t>
      </w:r>
      <w:r w:rsidR="007445D6" w:rsidRPr="00AE37D6">
        <w:rPr>
          <w:b/>
          <w:sz w:val="22"/>
          <w:szCs w:val="22"/>
        </w:rPr>
        <w:t>«Договір»</w:t>
      </w:r>
      <w:r w:rsidR="007445D6" w:rsidRPr="00AE37D6">
        <w:rPr>
          <w:sz w:val="22"/>
          <w:szCs w:val="22"/>
        </w:rPr>
        <w:t>), домовилися про наведене нижче:</w:t>
      </w:r>
    </w:p>
    <w:p w14:paraId="4D384476" w14:textId="34C3C51E" w:rsidR="00CB1538" w:rsidRPr="004E2D5D" w:rsidRDefault="00CB1538" w:rsidP="00300DC2">
      <w:pPr>
        <w:pStyle w:val="a3"/>
        <w:ind w:right="78" w:firstLine="0"/>
        <w:rPr>
          <w:sz w:val="22"/>
          <w:szCs w:val="22"/>
        </w:rPr>
      </w:pPr>
    </w:p>
    <w:p w14:paraId="7EB4D2F1" w14:textId="359757D7" w:rsidR="00E02989" w:rsidRPr="004E2D5D" w:rsidRDefault="004B1A53" w:rsidP="00E02989">
      <w:pPr>
        <w:pStyle w:val="a6"/>
        <w:widowControl/>
        <w:numPr>
          <w:ilvl w:val="0"/>
          <w:numId w:val="4"/>
        </w:numPr>
        <w:tabs>
          <w:tab w:val="left" w:pos="360"/>
        </w:tabs>
        <w:ind w:left="0" w:right="78" w:firstLine="0"/>
        <w:rPr>
          <w:i w:val="0"/>
          <w:iCs w:val="0"/>
          <w:sz w:val="22"/>
          <w:szCs w:val="22"/>
          <w:lang w:val="uk-UA"/>
        </w:rPr>
      </w:pPr>
      <w:r w:rsidRPr="004E2D5D">
        <w:rPr>
          <w:i w:val="0"/>
          <w:iCs w:val="0"/>
          <w:sz w:val="22"/>
          <w:szCs w:val="22"/>
          <w:lang w:val="uk-UA"/>
        </w:rPr>
        <w:t>ПРЕДМЕТ ДОГОВОРУ</w:t>
      </w:r>
    </w:p>
    <w:p w14:paraId="1B6659D6" w14:textId="1042A40B" w:rsidR="004B1A53" w:rsidRPr="004E2D5D" w:rsidRDefault="004B1A53" w:rsidP="00300DC2">
      <w:pPr>
        <w:pStyle w:val="a6"/>
        <w:widowControl/>
        <w:numPr>
          <w:ilvl w:val="1"/>
          <w:numId w:val="4"/>
        </w:numPr>
        <w:tabs>
          <w:tab w:val="clear" w:pos="615"/>
          <w:tab w:val="left" w:pos="-5245"/>
        </w:tabs>
        <w:ind w:left="0" w:right="78" w:firstLine="0"/>
        <w:jc w:val="both"/>
        <w:rPr>
          <w:b w:val="0"/>
          <w:i w:val="0"/>
          <w:sz w:val="22"/>
          <w:szCs w:val="22"/>
          <w:lang w:val="uk-UA"/>
        </w:rPr>
      </w:pPr>
      <w:r w:rsidRPr="004E2D5D">
        <w:rPr>
          <w:b w:val="0"/>
          <w:i w:val="0"/>
          <w:sz w:val="22"/>
          <w:szCs w:val="22"/>
          <w:lang w:val="uk-UA"/>
        </w:rPr>
        <w:t>Замовник доручає, а Виконавець приймає на себе зобов’язання надати послуги у сфері реклами та</w:t>
      </w:r>
      <w:r w:rsidR="00E45296" w:rsidRPr="004E2D5D">
        <w:rPr>
          <w:b w:val="0"/>
          <w:i w:val="0"/>
          <w:sz w:val="22"/>
          <w:szCs w:val="22"/>
          <w:lang w:val="uk-UA"/>
        </w:rPr>
        <w:t>/або</w:t>
      </w:r>
      <w:r w:rsidRPr="004E2D5D">
        <w:rPr>
          <w:b w:val="0"/>
          <w:i w:val="0"/>
          <w:color w:val="FF0000"/>
          <w:sz w:val="22"/>
          <w:szCs w:val="22"/>
          <w:lang w:val="uk-UA"/>
        </w:rPr>
        <w:t xml:space="preserve"> </w:t>
      </w:r>
      <w:r w:rsidRPr="004E2D5D">
        <w:rPr>
          <w:b w:val="0"/>
          <w:i w:val="0"/>
          <w:sz w:val="22"/>
          <w:szCs w:val="22"/>
          <w:lang w:val="uk-UA"/>
        </w:rPr>
        <w:t xml:space="preserve">організації заходів (надалі – </w:t>
      </w:r>
      <w:r w:rsidR="00EF095A" w:rsidRPr="00B448B0">
        <w:rPr>
          <w:i w:val="0"/>
          <w:sz w:val="22"/>
          <w:szCs w:val="22"/>
          <w:lang w:val="uk-UA"/>
        </w:rPr>
        <w:t>«Послуга»</w:t>
      </w:r>
      <w:r w:rsidR="00EF095A">
        <w:rPr>
          <w:b w:val="0"/>
          <w:i w:val="0"/>
          <w:sz w:val="22"/>
          <w:szCs w:val="22"/>
          <w:lang w:val="uk-UA"/>
        </w:rPr>
        <w:t xml:space="preserve"> або </w:t>
      </w:r>
      <w:r w:rsidRPr="004E2D5D">
        <w:rPr>
          <w:i w:val="0"/>
          <w:sz w:val="22"/>
          <w:szCs w:val="22"/>
          <w:lang w:val="uk-UA"/>
        </w:rPr>
        <w:t>«Послуги»</w:t>
      </w:r>
      <w:r w:rsidR="00FB1AA3" w:rsidRPr="004E2D5D">
        <w:rPr>
          <w:b w:val="0"/>
          <w:i w:val="0"/>
          <w:sz w:val="22"/>
          <w:szCs w:val="22"/>
          <w:lang w:val="uk-UA"/>
        </w:rPr>
        <w:t>) зі</w:t>
      </w:r>
      <w:r w:rsidRPr="004E2D5D">
        <w:rPr>
          <w:b w:val="0"/>
          <w:i w:val="0"/>
          <w:sz w:val="22"/>
          <w:szCs w:val="22"/>
          <w:lang w:val="uk-UA"/>
        </w:rPr>
        <w:t xml:space="preserve"> </w:t>
      </w:r>
      <w:r w:rsidR="00130BDF" w:rsidRPr="004E2D5D">
        <w:rPr>
          <w:b w:val="0"/>
          <w:i w:val="0"/>
          <w:sz w:val="22"/>
          <w:szCs w:val="22"/>
          <w:lang w:val="uk-UA"/>
        </w:rPr>
        <w:t xml:space="preserve">встановленого </w:t>
      </w:r>
      <w:r w:rsidRPr="004E2D5D">
        <w:rPr>
          <w:b w:val="0"/>
          <w:i w:val="0"/>
          <w:sz w:val="22"/>
          <w:szCs w:val="22"/>
          <w:lang w:val="uk-UA"/>
        </w:rPr>
        <w:t>переліку, а Замовник зобов’язується прийн</w:t>
      </w:r>
      <w:r w:rsidR="00FB1AA3" w:rsidRPr="004E2D5D">
        <w:rPr>
          <w:b w:val="0"/>
          <w:i w:val="0"/>
          <w:sz w:val="22"/>
          <w:szCs w:val="22"/>
          <w:lang w:val="uk-UA"/>
        </w:rPr>
        <w:t xml:space="preserve">яти та оплатити надані послуги </w:t>
      </w:r>
      <w:r w:rsidRPr="004E2D5D">
        <w:rPr>
          <w:b w:val="0"/>
          <w:i w:val="0"/>
          <w:sz w:val="22"/>
          <w:szCs w:val="22"/>
          <w:lang w:val="uk-UA"/>
        </w:rPr>
        <w:t xml:space="preserve">в обсязі, в строки та на умовах, передбачених цим Договором та </w:t>
      </w:r>
      <w:r w:rsidR="00EF095A">
        <w:rPr>
          <w:b w:val="0"/>
          <w:i w:val="0"/>
          <w:sz w:val="22"/>
          <w:szCs w:val="22"/>
          <w:lang w:val="uk-UA"/>
        </w:rPr>
        <w:t xml:space="preserve">підписаними </w:t>
      </w:r>
      <w:r w:rsidR="00661C48">
        <w:rPr>
          <w:b w:val="0"/>
          <w:i w:val="0"/>
          <w:sz w:val="22"/>
          <w:szCs w:val="22"/>
          <w:lang w:val="uk-UA"/>
        </w:rPr>
        <w:t xml:space="preserve">Сторонами </w:t>
      </w:r>
      <w:r w:rsidRPr="004E2D5D">
        <w:rPr>
          <w:b w:val="0"/>
          <w:i w:val="0"/>
          <w:sz w:val="22"/>
          <w:szCs w:val="22"/>
          <w:lang w:val="uk-UA"/>
        </w:rPr>
        <w:t>Додатками до Договору.</w:t>
      </w:r>
    </w:p>
    <w:p w14:paraId="04E7DBF0" w14:textId="77777777" w:rsidR="004B1A53" w:rsidRPr="004E2D5D" w:rsidRDefault="004B1A53" w:rsidP="00300DC2">
      <w:pPr>
        <w:numPr>
          <w:ilvl w:val="1"/>
          <w:numId w:val="4"/>
        </w:numPr>
        <w:tabs>
          <w:tab w:val="clear" w:pos="615"/>
          <w:tab w:val="left" w:pos="-5245"/>
        </w:tabs>
        <w:ind w:left="0" w:right="78" w:firstLine="0"/>
        <w:contextualSpacing/>
        <w:jc w:val="both"/>
        <w:rPr>
          <w:sz w:val="22"/>
          <w:szCs w:val="22"/>
        </w:rPr>
      </w:pPr>
      <w:r w:rsidRPr="004E2D5D">
        <w:rPr>
          <w:sz w:val="22"/>
          <w:szCs w:val="22"/>
        </w:rPr>
        <w:t>Виконавець за цим Договором може надавати наступні Послуги:</w:t>
      </w:r>
    </w:p>
    <w:p w14:paraId="46523D7C" w14:textId="77777777" w:rsidR="004B1A53" w:rsidRPr="004E2D5D" w:rsidRDefault="004B1A53" w:rsidP="00300DC2">
      <w:pPr>
        <w:pStyle w:val="a5"/>
        <w:numPr>
          <w:ilvl w:val="0"/>
          <w:numId w:val="5"/>
        </w:numPr>
        <w:tabs>
          <w:tab w:val="left" w:pos="450"/>
          <w:tab w:val="left" w:pos="1170"/>
        </w:tabs>
        <w:ind w:right="78" w:hanging="436"/>
        <w:jc w:val="both"/>
        <w:rPr>
          <w:sz w:val="22"/>
          <w:szCs w:val="22"/>
        </w:rPr>
      </w:pPr>
      <w:r w:rsidRPr="004E2D5D">
        <w:rPr>
          <w:sz w:val="22"/>
          <w:szCs w:val="22"/>
        </w:rPr>
        <w:t>Медійна реклама – розміщення рекламних банерів на веб-сайтах Виконавця;</w:t>
      </w:r>
    </w:p>
    <w:p w14:paraId="16D4B402" w14:textId="77777777" w:rsidR="004B1A53" w:rsidRPr="004E2D5D" w:rsidRDefault="004B1A53" w:rsidP="00300DC2">
      <w:pPr>
        <w:pStyle w:val="a5"/>
        <w:numPr>
          <w:ilvl w:val="0"/>
          <w:numId w:val="5"/>
        </w:numPr>
        <w:tabs>
          <w:tab w:val="left" w:pos="450"/>
          <w:tab w:val="left" w:pos="1170"/>
        </w:tabs>
        <w:ind w:left="426" w:right="78" w:hanging="142"/>
        <w:jc w:val="both"/>
        <w:rPr>
          <w:sz w:val="22"/>
          <w:szCs w:val="22"/>
        </w:rPr>
      </w:pPr>
      <w:r w:rsidRPr="004E2D5D">
        <w:rPr>
          <w:sz w:val="22"/>
          <w:szCs w:val="22"/>
        </w:rPr>
        <w:t>PR-послуги – підготовка і розміщення у відповідності з редакцій</w:t>
      </w:r>
      <w:r w:rsidR="00FB1AA3" w:rsidRPr="004E2D5D">
        <w:rPr>
          <w:sz w:val="22"/>
          <w:szCs w:val="22"/>
        </w:rPr>
        <w:t>ною політикою Виконавця стат</w:t>
      </w:r>
      <w:r w:rsidRPr="004E2D5D">
        <w:rPr>
          <w:sz w:val="22"/>
          <w:szCs w:val="22"/>
        </w:rPr>
        <w:t>ей, інтерв’ю, новин, інших інформаційних матеріалів певного змісту і тематики;</w:t>
      </w:r>
    </w:p>
    <w:p w14:paraId="6A5AA028"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Організація та проведення публічних заходів на базі прес-центру Виконавця;</w:t>
      </w:r>
    </w:p>
    <w:p w14:paraId="3363518F"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Організація проведення Інтернет-конференцій;</w:t>
      </w:r>
    </w:p>
    <w:p w14:paraId="2195C854"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Розміщення інформаційних та рекламних матеріалів на сторонніх ресурсах;</w:t>
      </w:r>
    </w:p>
    <w:p w14:paraId="1D673075"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Виготовлення інформаційних матеріалів, у тому числі виробництво відеоматеріалів;</w:t>
      </w:r>
    </w:p>
    <w:p w14:paraId="466F57DA" w14:textId="77777777" w:rsidR="004B1A53" w:rsidRPr="004E2D5D" w:rsidRDefault="004B1A53" w:rsidP="00300DC2">
      <w:pPr>
        <w:pStyle w:val="a5"/>
        <w:numPr>
          <w:ilvl w:val="0"/>
          <w:numId w:val="5"/>
        </w:numPr>
        <w:tabs>
          <w:tab w:val="left" w:pos="450"/>
        </w:tabs>
        <w:ind w:left="284" w:right="78" w:firstLine="0"/>
        <w:jc w:val="both"/>
        <w:rPr>
          <w:sz w:val="22"/>
          <w:szCs w:val="22"/>
        </w:rPr>
      </w:pPr>
      <w:r w:rsidRPr="004E2D5D">
        <w:rPr>
          <w:sz w:val="22"/>
          <w:szCs w:val="22"/>
        </w:rPr>
        <w:t>Спеціальні проекти – поєднання кількох видів зазначених вище</w:t>
      </w:r>
      <w:r w:rsidR="002F610F" w:rsidRPr="004E2D5D">
        <w:rPr>
          <w:sz w:val="22"/>
          <w:szCs w:val="22"/>
        </w:rPr>
        <w:t xml:space="preserve"> або додатково погоджених Сторонами</w:t>
      </w:r>
      <w:r w:rsidRPr="004E2D5D">
        <w:rPr>
          <w:sz w:val="22"/>
          <w:szCs w:val="22"/>
        </w:rPr>
        <w:t xml:space="preserve"> Послуг.</w:t>
      </w:r>
    </w:p>
    <w:p w14:paraId="6429B321" w14:textId="2A418634" w:rsidR="004B1A53" w:rsidRPr="004E2D5D" w:rsidRDefault="004B1A53" w:rsidP="00300DC2">
      <w:pPr>
        <w:numPr>
          <w:ilvl w:val="1"/>
          <w:numId w:val="4"/>
        </w:numPr>
        <w:tabs>
          <w:tab w:val="clear" w:pos="615"/>
          <w:tab w:val="left" w:pos="-5245"/>
        </w:tabs>
        <w:ind w:left="0" w:right="78" w:firstLine="0"/>
        <w:contextualSpacing/>
        <w:jc w:val="both"/>
        <w:rPr>
          <w:sz w:val="22"/>
          <w:szCs w:val="22"/>
        </w:rPr>
      </w:pPr>
      <w:r w:rsidRPr="004E2D5D">
        <w:rPr>
          <w:sz w:val="22"/>
          <w:szCs w:val="22"/>
        </w:rPr>
        <w:t xml:space="preserve">Послуги надаються відповідно до цього Договору та </w:t>
      </w:r>
      <w:r w:rsidR="00661C48">
        <w:rPr>
          <w:sz w:val="22"/>
          <w:szCs w:val="22"/>
        </w:rPr>
        <w:t>Д</w:t>
      </w:r>
      <w:r w:rsidRPr="004E2D5D">
        <w:rPr>
          <w:sz w:val="22"/>
          <w:szCs w:val="22"/>
        </w:rPr>
        <w:t>одатків до нього, які регулюють надання конкретних Послуг з переліку, встановленого п.</w:t>
      </w:r>
      <w:r w:rsidR="00201529" w:rsidRPr="004E2D5D">
        <w:rPr>
          <w:sz w:val="22"/>
          <w:szCs w:val="22"/>
        </w:rPr>
        <w:t>1.2 Договору.</w:t>
      </w:r>
      <w:r w:rsidRPr="004E2D5D">
        <w:rPr>
          <w:sz w:val="22"/>
          <w:szCs w:val="22"/>
        </w:rPr>
        <w:t xml:space="preserve"> Надання </w:t>
      </w:r>
      <w:r w:rsidR="004E2D5D">
        <w:rPr>
          <w:sz w:val="22"/>
          <w:szCs w:val="22"/>
        </w:rPr>
        <w:t>конкретних</w:t>
      </w:r>
      <w:r w:rsidR="00201529" w:rsidRPr="004E2D5D">
        <w:rPr>
          <w:color w:val="FF0000"/>
          <w:sz w:val="22"/>
          <w:szCs w:val="22"/>
        </w:rPr>
        <w:t xml:space="preserve"> </w:t>
      </w:r>
      <w:r w:rsidR="004E2D5D">
        <w:rPr>
          <w:sz w:val="22"/>
          <w:szCs w:val="22"/>
        </w:rPr>
        <w:t>Послуг</w:t>
      </w:r>
      <w:r w:rsidR="00A90F88">
        <w:rPr>
          <w:color w:val="FF0000"/>
          <w:sz w:val="22"/>
          <w:szCs w:val="22"/>
        </w:rPr>
        <w:t xml:space="preserve"> </w:t>
      </w:r>
      <w:r w:rsidRPr="004E2D5D">
        <w:rPr>
          <w:sz w:val="22"/>
          <w:szCs w:val="22"/>
        </w:rPr>
        <w:t>здійснюється виключно за умови підписання Сторонами Додатку</w:t>
      </w:r>
      <w:r w:rsidR="004E2D5D">
        <w:rPr>
          <w:sz w:val="22"/>
          <w:szCs w:val="22"/>
        </w:rPr>
        <w:t xml:space="preserve"> до цього Договору</w:t>
      </w:r>
      <w:r w:rsidRPr="004E2D5D">
        <w:rPr>
          <w:sz w:val="22"/>
          <w:szCs w:val="22"/>
        </w:rPr>
        <w:t>,</w:t>
      </w:r>
      <w:r w:rsidRPr="004E2D5D">
        <w:rPr>
          <w:color w:val="FF0000"/>
          <w:sz w:val="22"/>
          <w:szCs w:val="22"/>
        </w:rPr>
        <w:t xml:space="preserve"> </w:t>
      </w:r>
      <w:r w:rsidRPr="004E2D5D">
        <w:rPr>
          <w:sz w:val="22"/>
          <w:szCs w:val="22"/>
        </w:rPr>
        <w:t>що врегульовує порядок надання</w:t>
      </w:r>
      <w:r w:rsidR="00661C48">
        <w:rPr>
          <w:sz w:val="22"/>
          <w:szCs w:val="22"/>
        </w:rPr>
        <w:t>, строк надання, вартість</w:t>
      </w:r>
      <w:r w:rsidRPr="004E2D5D">
        <w:rPr>
          <w:sz w:val="22"/>
          <w:szCs w:val="22"/>
        </w:rPr>
        <w:t xml:space="preserve"> </w:t>
      </w:r>
      <w:r w:rsidR="004E2D5D">
        <w:rPr>
          <w:sz w:val="22"/>
          <w:szCs w:val="22"/>
        </w:rPr>
        <w:t>таких</w:t>
      </w:r>
      <w:r w:rsidRPr="004E2D5D">
        <w:rPr>
          <w:sz w:val="22"/>
          <w:szCs w:val="22"/>
        </w:rPr>
        <w:t xml:space="preserve"> </w:t>
      </w:r>
      <w:r w:rsidR="00A90F88">
        <w:rPr>
          <w:sz w:val="22"/>
          <w:szCs w:val="22"/>
        </w:rPr>
        <w:t xml:space="preserve">Послуг. Кількість Додатків до Договору необмежена, </w:t>
      </w:r>
      <w:r w:rsidR="00661C48">
        <w:rPr>
          <w:sz w:val="22"/>
          <w:szCs w:val="22"/>
        </w:rPr>
        <w:t xml:space="preserve">а підписані Сторонами </w:t>
      </w:r>
      <w:r w:rsidR="00A90F88">
        <w:rPr>
          <w:sz w:val="22"/>
          <w:szCs w:val="22"/>
        </w:rPr>
        <w:t xml:space="preserve">Додатки є </w:t>
      </w:r>
      <w:r w:rsidR="009D06EE">
        <w:rPr>
          <w:sz w:val="22"/>
          <w:szCs w:val="22"/>
        </w:rPr>
        <w:t>невід’єм</w:t>
      </w:r>
      <w:r w:rsidR="00E538EA">
        <w:rPr>
          <w:sz w:val="22"/>
          <w:szCs w:val="22"/>
        </w:rPr>
        <w:t>ними</w:t>
      </w:r>
      <w:r w:rsidR="00A90F88">
        <w:rPr>
          <w:sz w:val="22"/>
          <w:szCs w:val="22"/>
        </w:rPr>
        <w:t xml:space="preserve"> частин</w:t>
      </w:r>
      <w:r w:rsidR="00E538EA">
        <w:rPr>
          <w:sz w:val="22"/>
          <w:szCs w:val="22"/>
        </w:rPr>
        <w:t xml:space="preserve">ами </w:t>
      </w:r>
      <w:r w:rsidR="00A90F88">
        <w:rPr>
          <w:sz w:val="22"/>
          <w:szCs w:val="22"/>
        </w:rPr>
        <w:t xml:space="preserve">цього Договору. </w:t>
      </w:r>
    </w:p>
    <w:p w14:paraId="2C0A1030" w14:textId="2EC62FAA" w:rsidR="00963894" w:rsidRPr="004E2D5D" w:rsidRDefault="004E2D5D" w:rsidP="00963894">
      <w:pPr>
        <w:numPr>
          <w:ilvl w:val="1"/>
          <w:numId w:val="4"/>
        </w:numPr>
        <w:tabs>
          <w:tab w:val="clear" w:pos="615"/>
          <w:tab w:val="left" w:pos="-5245"/>
        </w:tabs>
        <w:ind w:left="0" w:right="78" w:firstLine="0"/>
        <w:contextualSpacing/>
        <w:jc w:val="both"/>
        <w:rPr>
          <w:sz w:val="22"/>
          <w:szCs w:val="22"/>
        </w:rPr>
      </w:pPr>
      <w:r>
        <w:rPr>
          <w:sz w:val="22"/>
          <w:szCs w:val="22"/>
        </w:rPr>
        <w:t xml:space="preserve">Підчас виконання цього Договору </w:t>
      </w:r>
      <w:r w:rsidR="004B1A53" w:rsidRPr="004E2D5D">
        <w:rPr>
          <w:sz w:val="22"/>
          <w:szCs w:val="22"/>
        </w:rPr>
        <w:t>Виконавець жодним чином не обмежується у наданні Послуг третім особам протягом строку дії цього Договору.</w:t>
      </w:r>
    </w:p>
    <w:p w14:paraId="02A737C4" w14:textId="77777777" w:rsidR="00CB1538" w:rsidRPr="004E2D5D" w:rsidRDefault="00CB1538" w:rsidP="00CB1538">
      <w:pPr>
        <w:tabs>
          <w:tab w:val="left" w:pos="-5245"/>
        </w:tabs>
        <w:ind w:right="78"/>
        <w:contextualSpacing/>
        <w:jc w:val="both"/>
        <w:rPr>
          <w:sz w:val="22"/>
          <w:szCs w:val="22"/>
        </w:rPr>
      </w:pPr>
    </w:p>
    <w:p w14:paraId="191BCC38" w14:textId="439204E2" w:rsidR="00963894" w:rsidRPr="004E2D5D" w:rsidRDefault="004B1A53" w:rsidP="00963894">
      <w:pPr>
        <w:pStyle w:val="a6"/>
        <w:widowControl/>
        <w:numPr>
          <w:ilvl w:val="0"/>
          <w:numId w:val="3"/>
        </w:numPr>
        <w:ind w:right="78"/>
        <w:rPr>
          <w:bCs w:val="0"/>
          <w:i w:val="0"/>
          <w:iCs w:val="0"/>
          <w:sz w:val="22"/>
          <w:szCs w:val="22"/>
          <w:lang w:val="uk-UA"/>
        </w:rPr>
      </w:pPr>
      <w:r w:rsidRPr="004E2D5D">
        <w:rPr>
          <w:bCs w:val="0"/>
          <w:i w:val="0"/>
          <w:iCs w:val="0"/>
          <w:sz w:val="22"/>
          <w:szCs w:val="22"/>
          <w:lang w:val="uk-UA"/>
        </w:rPr>
        <w:t>ПРАВА ТА ОБОВ’ЯЗКИ СТОРІН</w:t>
      </w:r>
    </w:p>
    <w:p w14:paraId="00CE35B1" w14:textId="77777777" w:rsidR="004B1A53" w:rsidRPr="004E2D5D" w:rsidRDefault="004B1A53" w:rsidP="00300DC2">
      <w:pPr>
        <w:pStyle w:val="3"/>
        <w:numPr>
          <w:ilvl w:val="1"/>
          <w:numId w:val="3"/>
        </w:numPr>
        <w:tabs>
          <w:tab w:val="clear" w:pos="360"/>
          <w:tab w:val="num" w:pos="-5245"/>
        </w:tabs>
        <w:ind w:left="0" w:right="78" w:firstLine="0"/>
        <w:jc w:val="both"/>
        <w:rPr>
          <w:sz w:val="22"/>
          <w:szCs w:val="22"/>
        </w:rPr>
      </w:pPr>
      <w:r w:rsidRPr="004E2D5D">
        <w:rPr>
          <w:sz w:val="22"/>
          <w:szCs w:val="22"/>
        </w:rPr>
        <w:t>Обов’язки Виконавця:</w:t>
      </w:r>
    </w:p>
    <w:p w14:paraId="421F9333" w14:textId="041F5E22"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Надавати Замовнику Послуги належним чином в строк</w:t>
      </w:r>
      <w:r w:rsidR="00BC4B30" w:rsidRPr="004E2D5D">
        <w:rPr>
          <w:sz w:val="22"/>
          <w:szCs w:val="22"/>
        </w:rPr>
        <w:t xml:space="preserve"> і </w:t>
      </w:r>
      <w:r w:rsidRPr="004E2D5D">
        <w:rPr>
          <w:sz w:val="22"/>
          <w:szCs w:val="22"/>
        </w:rPr>
        <w:t>в обсязі, визначеному відповідним Додатком до цього Договору</w:t>
      </w:r>
      <w:r w:rsidR="00647F49">
        <w:rPr>
          <w:sz w:val="22"/>
          <w:szCs w:val="22"/>
        </w:rPr>
        <w:t>.</w:t>
      </w:r>
    </w:p>
    <w:p w14:paraId="14023C99" w14:textId="77777777"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Відшкодувати збитки Замовника у разі ненадання чи неналежного надання Послуг за Договором.</w:t>
      </w:r>
    </w:p>
    <w:p w14:paraId="11E6C6D3" w14:textId="2ADF8FEA"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Надавати Замовнику за окремим запитом розцінки на Послуги разом з відповідним Додатком до Договору. Сторони погоджуються, що ціни на розміщення матеріалів, які вже були замовлені Замовником та погоджені Сторонами</w:t>
      </w:r>
      <w:r w:rsidR="00C657CB">
        <w:rPr>
          <w:sz w:val="22"/>
          <w:szCs w:val="22"/>
        </w:rPr>
        <w:t xml:space="preserve"> у Додатку до Договору</w:t>
      </w:r>
      <w:r w:rsidRPr="004E2D5D">
        <w:rPr>
          <w:sz w:val="22"/>
          <w:szCs w:val="22"/>
        </w:rPr>
        <w:t xml:space="preserve"> є незмінними та перегляду не підлягають. </w:t>
      </w:r>
    </w:p>
    <w:p w14:paraId="7EE43B69" w14:textId="77777777"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Якщо матеріали, що надаються Замовником для розміщення, мають відповідати певним вимогам, то Виконавець зобов`язаний надати Замовнику необхідну інформацію стосовно таких вимог.</w:t>
      </w:r>
    </w:p>
    <w:p w14:paraId="24C79DAD"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Права Виконавця:</w:t>
      </w:r>
    </w:p>
    <w:p w14:paraId="6ADB1A64" w14:textId="4F5F817E" w:rsidR="00D02AAA" w:rsidRPr="004E2D5D" w:rsidRDefault="009A0C91"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w:t>
      </w:r>
      <w:r w:rsidR="004B1A53" w:rsidRPr="004E2D5D">
        <w:rPr>
          <w:sz w:val="22"/>
          <w:szCs w:val="22"/>
        </w:rPr>
        <w:t>имагати від Замовника виконання його обов’язків за цим Договором</w:t>
      </w:r>
      <w:r w:rsidR="00EB0D16" w:rsidRPr="004E2D5D">
        <w:rPr>
          <w:sz w:val="22"/>
          <w:szCs w:val="22"/>
        </w:rPr>
        <w:t>, зокрема, вимагати виконання положень п. 4.5. та розділу 3 Договору</w:t>
      </w:r>
      <w:r w:rsidR="00E538EA">
        <w:rPr>
          <w:sz w:val="22"/>
          <w:szCs w:val="22"/>
        </w:rPr>
        <w:t>.</w:t>
      </w:r>
    </w:p>
    <w:p w14:paraId="74357584" w14:textId="77777777"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 xml:space="preserve">У випадку, якщо </w:t>
      </w:r>
      <w:r w:rsidR="00D02AAA" w:rsidRPr="004E2D5D">
        <w:rPr>
          <w:sz w:val="22"/>
          <w:szCs w:val="22"/>
        </w:rPr>
        <w:t>матеріали та/або інформація, які були надані Замовником Виконавцю для надання Послуг за цим Договором не є повними  та/або достовірними та/або порушують права інтелектуальної власності третіх осіб, інші права третіх осіб та/або не відповідають вимогам чинного законодавства України (в тому числі, про рекламу, про мови, про захист від недобросовісної конкуренції, антимонопольне законодавство, іншого законодавства України)</w:t>
      </w:r>
      <w:r w:rsidR="00D02AAA" w:rsidRPr="004E2D5D">
        <w:rPr>
          <w:bCs/>
          <w:iCs/>
          <w:sz w:val="22"/>
          <w:szCs w:val="22"/>
        </w:rPr>
        <w:t xml:space="preserve">, Виконавець має відмовити у розміщенні таких матеріалів/інформації – при цьому кошти, отримані від Замовника за </w:t>
      </w:r>
      <w:r w:rsidR="00D02AAA" w:rsidRPr="004E2D5D">
        <w:rPr>
          <w:bCs/>
          <w:iCs/>
          <w:sz w:val="22"/>
          <w:szCs w:val="22"/>
        </w:rPr>
        <w:lastRenderedPageBreak/>
        <w:t>їх розміщення, повертаються Замовнику у повному обсязі.</w:t>
      </w:r>
    </w:p>
    <w:p w14:paraId="300238F7" w14:textId="7B948BBB" w:rsidR="004B1A53" w:rsidRPr="004E2D5D" w:rsidRDefault="00166BC7" w:rsidP="00300DC2">
      <w:pPr>
        <w:widowControl w:val="0"/>
        <w:numPr>
          <w:ilvl w:val="2"/>
          <w:numId w:val="3"/>
        </w:numPr>
        <w:tabs>
          <w:tab w:val="num" w:pos="-5245"/>
          <w:tab w:val="left" w:pos="720"/>
        </w:tabs>
        <w:suppressAutoHyphens/>
        <w:ind w:left="0" w:right="78" w:firstLine="0"/>
        <w:jc w:val="both"/>
        <w:rPr>
          <w:sz w:val="22"/>
          <w:szCs w:val="22"/>
        </w:rPr>
      </w:pPr>
      <w:r>
        <w:rPr>
          <w:sz w:val="22"/>
          <w:szCs w:val="22"/>
        </w:rPr>
        <w:t>Без окремого погодження із Замовником з</w:t>
      </w:r>
      <w:r w:rsidR="004B1A53" w:rsidRPr="004E2D5D">
        <w:rPr>
          <w:sz w:val="22"/>
          <w:szCs w:val="22"/>
        </w:rPr>
        <w:t>алучати до надання Послуг за цим Договором третіх осіб, укладаючи з ними від свого імені угоди, залишаючись при цьому відповідальним перед Замовником у повному обсязі (у відповідності з умовами цього Договору і чинного законодавства України) за якість надання послуг такими третіми особами</w:t>
      </w:r>
      <w:r w:rsidR="00E538EA">
        <w:rPr>
          <w:sz w:val="22"/>
          <w:szCs w:val="22"/>
        </w:rPr>
        <w:t>.</w:t>
      </w:r>
    </w:p>
    <w:p w14:paraId="1FA6C203" w14:textId="5CFB2763" w:rsidR="004B1A53" w:rsidRPr="004E2D5D" w:rsidRDefault="009A0C91" w:rsidP="00300DC2">
      <w:pPr>
        <w:widowControl w:val="0"/>
        <w:numPr>
          <w:ilvl w:val="2"/>
          <w:numId w:val="3"/>
        </w:numPr>
        <w:tabs>
          <w:tab w:val="left" w:pos="720"/>
        </w:tabs>
        <w:suppressAutoHyphens/>
        <w:ind w:left="0" w:right="78" w:firstLine="0"/>
        <w:jc w:val="both"/>
        <w:rPr>
          <w:sz w:val="22"/>
          <w:szCs w:val="22"/>
        </w:rPr>
      </w:pPr>
      <w:r w:rsidRPr="004E2D5D">
        <w:rPr>
          <w:sz w:val="22"/>
          <w:szCs w:val="22"/>
        </w:rPr>
        <w:t>Д</w:t>
      </w:r>
      <w:r w:rsidR="004B1A53" w:rsidRPr="004E2D5D">
        <w:rPr>
          <w:sz w:val="22"/>
          <w:szCs w:val="22"/>
        </w:rPr>
        <w:t>остроково припинити дію цього Договору чи Додатків до нього у порядку, передбаченому п.</w:t>
      </w:r>
      <w:r w:rsidR="003A51EE" w:rsidRPr="004E2D5D">
        <w:rPr>
          <w:sz w:val="22"/>
          <w:szCs w:val="22"/>
        </w:rPr>
        <w:t xml:space="preserve"> </w:t>
      </w:r>
      <w:r w:rsidR="004B6C11" w:rsidRPr="004E2D5D">
        <w:rPr>
          <w:sz w:val="22"/>
          <w:szCs w:val="22"/>
        </w:rPr>
        <w:t>10.</w:t>
      </w:r>
      <w:r w:rsidR="591B0E81" w:rsidRPr="004E2D5D">
        <w:rPr>
          <w:sz w:val="22"/>
          <w:szCs w:val="22"/>
        </w:rPr>
        <w:t>12.</w:t>
      </w:r>
      <w:r w:rsidR="004B1A53" w:rsidRPr="004E2D5D">
        <w:rPr>
          <w:sz w:val="22"/>
          <w:szCs w:val="22"/>
        </w:rPr>
        <w:t xml:space="preserve"> цього Договору.</w:t>
      </w:r>
    </w:p>
    <w:p w14:paraId="2BDF799B"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Обов’язки Замовника:</w:t>
      </w:r>
    </w:p>
    <w:p w14:paraId="70687D28" w14:textId="1000D40C" w:rsidR="009E3FC7" w:rsidRPr="004E2D5D" w:rsidRDefault="00095549"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С</w:t>
      </w:r>
      <w:r w:rsidR="004B1A53" w:rsidRPr="004E2D5D">
        <w:rPr>
          <w:sz w:val="22"/>
          <w:szCs w:val="22"/>
        </w:rPr>
        <w:t>воєчасно, у визначені Додатками до цього Договору терміни, надавати Виконавцю документацію</w:t>
      </w:r>
      <w:r w:rsidR="00D02AAA" w:rsidRPr="004E2D5D">
        <w:rPr>
          <w:sz w:val="22"/>
          <w:szCs w:val="22"/>
        </w:rPr>
        <w:t>, інформацію</w:t>
      </w:r>
      <w:r w:rsidR="004B1A53" w:rsidRPr="004E2D5D">
        <w:rPr>
          <w:sz w:val="22"/>
          <w:szCs w:val="22"/>
        </w:rPr>
        <w:t xml:space="preserve"> та матеріали, які необхідні для н</w:t>
      </w:r>
      <w:r w:rsidR="00D02AAA" w:rsidRPr="004E2D5D">
        <w:rPr>
          <w:sz w:val="22"/>
          <w:szCs w:val="22"/>
        </w:rPr>
        <w:t>адання Послуг за цим договором і</w:t>
      </w:r>
      <w:r w:rsidR="005F5938" w:rsidRPr="004E2D5D">
        <w:rPr>
          <w:sz w:val="22"/>
          <w:szCs w:val="22"/>
        </w:rPr>
        <w:t xml:space="preserve"> які </w:t>
      </w:r>
      <w:r w:rsidR="004B1A53" w:rsidRPr="004E2D5D">
        <w:rPr>
          <w:sz w:val="22"/>
          <w:szCs w:val="22"/>
        </w:rPr>
        <w:t>відповідають вимогам законодавства України та технічним вимогам Виконавця, узгодженим Сторонами у відповідних Додатках до цього Договору</w:t>
      </w:r>
      <w:r w:rsidR="00647F49">
        <w:rPr>
          <w:sz w:val="22"/>
          <w:szCs w:val="22"/>
        </w:rPr>
        <w:t>.</w:t>
      </w:r>
    </w:p>
    <w:p w14:paraId="45E558E4" w14:textId="77777777" w:rsidR="004B1A53" w:rsidRPr="004E2D5D" w:rsidRDefault="00095549" w:rsidP="00300DC2">
      <w:pPr>
        <w:widowControl w:val="0"/>
        <w:numPr>
          <w:ilvl w:val="2"/>
          <w:numId w:val="3"/>
        </w:numPr>
        <w:tabs>
          <w:tab w:val="num" w:pos="-5245"/>
          <w:tab w:val="left" w:pos="720"/>
        </w:tabs>
        <w:suppressAutoHyphens/>
        <w:ind w:left="0" w:right="78" w:firstLine="0"/>
        <w:jc w:val="both"/>
        <w:rPr>
          <w:b/>
          <w:bCs/>
          <w:i/>
          <w:iCs/>
          <w:sz w:val="22"/>
          <w:szCs w:val="22"/>
        </w:rPr>
      </w:pPr>
      <w:r w:rsidRPr="004E2D5D">
        <w:rPr>
          <w:sz w:val="22"/>
          <w:szCs w:val="22"/>
        </w:rPr>
        <w:t>О</w:t>
      </w:r>
      <w:r w:rsidR="004B1A53" w:rsidRPr="004E2D5D">
        <w:rPr>
          <w:sz w:val="22"/>
          <w:szCs w:val="22"/>
        </w:rPr>
        <w:t>плачувати послуги Виконавця за цим Договором в повному обсязі, в строки і на умовах, встановлених даним Договором або відповідними Додатками до нього.</w:t>
      </w:r>
    </w:p>
    <w:p w14:paraId="0C8EE22D" w14:textId="77777777" w:rsidR="00D02AAA" w:rsidRPr="004E2D5D" w:rsidRDefault="00D02AAA" w:rsidP="00300DC2">
      <w:pPr>
        <w:widowControl w:val="0"/>
        <w:numPr>
          <w:ilvl w:val="2"/>
          <w:numId w:val="3"/>
        </w:numPr>
        <w:tabs>
          <w:tab w:val="left" w:pos="720"/>
        </w:tabs>
        <w:suppressAutoHyphens/>
        <w:ind w:left="0" w:right="78" w:firstLine="0"/>
        <w:jc w:val="both"/>
        <w:rPr>
          <w:b/>
          <w:bCs/>
          <w:i/>
          <w:iCs/>
          <w:sz w:val="22"/>
          <w:szCs w:val="22"/>
        </w:rPr>
      </w:pPr>
      <w:r w:rsidRPr="004E2D5D">
        <w:rPr>
          <w:sz w:val="22"/>
          <w:szCs w:val="22"/>
        </w:rPr>
        <w:t>За запитом Виконавця надавати</w:t>
      </w:r>
      <w:r w:rsidR="0068635F" w:rsidRPr="004E2D5D">
        <w:rPr>
          <w:sz w:val="22"/>
          <w:szCs w:val="22"/>
        </w:rPr>
        <w:t xml:space="preserve"> всю</w:t>
      </w:r>
      <w:r w:rsidRPr="004E2D5D">
        <w:rPr>
          <w:sz w:val="22"/>
          <w:szCs w:val="22"/>
        </w:rPr>
        <w:t xml:space="preserve"> необхідну дозвільну документацію та інші документи</w:t>
      </w:r>
      <w:r w:rsidR="0068635F" w:rsidRPr="004E2D5D">
        <w:rPr>
          <w:sz w:val="22"/>
          <w:szCs w:val="22"/>
        </w:rPr>
        <w:t xml:space="preserve"> (засвідчені копії)</w:t>
      </w:r>
      <w:r w:rsidRPr="004E2D5D">
        <w:rPr>
          <w:sz w:val="22"/>
          <w:szCs w:val="22"/>
        </w:rPr>
        <w:t>, що підтверджують законність, повноту та достовірність матеріалів, документів та інформації, що надається Замовником для розміщення.</w:t>
      </w:r>
    </w:p>
    <w:p w14:paraId="066242AD" w14:textId="092D441E" w:rsidR="357F51E5" w:rsidRPr="004E2D5D" w:rsidRDefault="357F51E5" w:rsidP="00300DC2">
      <w:pPr>
        <w:numPr>
          <w:ilvl w:val="2"/>
          <w:numId w:val="3"/>
        </w:numPr>
        <w:tabs>
          <w:tab w:val="left" w:pos="720"/>
        </w:tabs>
        <w:ind w:left="0" w:right="78" w:firstLine="0"/>
        <w:jc w:val="both"/>
        <w:rPr>
          <w:b/>
          <w:bCs/>
          <w:i/>
          <w:iCs/>
          <w:sz w:val="22"/>
          <w:szCs w:val="22"/>
        </w:rPr>
      </w:pPr>
      <w:r w:rsidRPr="004E2D5D">
        <w:rPr>
          <w:sz w:val="22"/>
          <w:szCs w:val="22"/>
        </w:rPr>
        <w:t xml:space="preserve">У випадку, якщо послугою, що надається Виконавцем, є розміщення рекламних матеріалів Замовника, то такі матеріли </w:t>
      </w:r>
      <w:r w:rsidR="2EA9F2D7" w:rsidRPr="004E2D5D">
        <w:rPr>
          <w:sz w:val="22"/>
          <w:szCs w:val="22"/>
        </w:rPr>
        <w:t>мають бути складені виключно українською мовою.</w:t>
      </w:r>
    </w:p>
    <w:p w14:paraId="4B525E21"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Замовник має право:</w:t>
      </w:r>
    </w:p>
    <w:p w14:paraId="14433CB8" w14:textId="77777777"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Здійснювати загальний контроль за виконанням умов До</w:t>
      </w:r>
      <w:r w:rsidR="005F5938" w:rsidRPr="004E2D5D">
        <w:rPr>
          <w:sz w:val="22"/>
          <w:szCs w:val="22"/>
        </w:rPr>
        <w:t>говору та Додатків до Договору.</w:t>
      </w:r>
    </w:p>
    <w:p w14:paraId="31F04DE5" w14:textId="0CC17AA6" w:rsidR="0068635F" w:rsidRPr="004E2D5D" w:rsidRDefault="0068635F"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Відмовитися або запропонувати перенесення строків розміщення матеріалів не менше, як за 10 (десять) робочих днів до запланованої дати виходу/розміщення таких матеріалів – за окремим письмовим погодженням з Виконавцем та внесенням відповідних змін у Додаток</w:t>
      </w:r>
      <w:r w:rsidR="00E538EA">
        <w:rPr>
          <w:sz w:val="22"/>
          <w:szCs w:val="22"/>
        </w:rPr>
        <w:t>.</w:t>
      </w:r>
    </w:p>
    <w:p w14:paraId="0D0B940D" w14:textId="6EAEE388" w:rsidR="004B1A53" w:rsidRPr="004E2D5D" w:rsidRDefault="004B1A53" w:rsidP="00131E79">
      <w:pPr>
        <w:widowControl w:val="0"/>
        <w:numPr>
          <w:ilvl w:val="2"/>
          <w:numId w:val="3"/>
        </w:numPr>
        <w:tabs>
          <w:tab w:val="left" w:pos="720"/>
        </w:tabs>
        <w:suppressAutoHyphens/>
        <w:ind w:left="0" w:right="78" w:firstLine="0"/>
        <w:jc w:val="both"/>
        <w:rPr>
          <w:sz w:val="22"/>
          <w:szCs w:val="22"/>
        </w:rPr>
      </w:pPr>
      <w:r w:rsidRPr="004E2D5D">
        <w:rPr>
          <w:sz w:val="22"/>
          <w:szCs w:val="22"/>
        </w:rPr>
        <w:t xml:space="preserve">Достроково припинити дію цього </w:t>
      </w:r>
      <w:r w:rsidR="00A22E57">
        <w:rPr>
          <w:sz w:val="22"/>
          <w:szCs w:val="22"/>
        </w:rPr>
        <w:t>Д</w:t>
      </w:r>
      <w:r w:rsidRPr="004E2D5D">
        <w:rPr>
          <w:sz w:val="22"/>
          <w:szCs w:val="22"/>
        </w:rPr>
        <w:t xml:space="preserve">оговору чи </w:t>
      </w:r>
      <w:r w:rsidR="00166BC7" w:rsidRPr="004E2D5D">
        <w:rPr>
          <w:sz w:val="22"/>
          <w:szCs w:val="22"/>
        </w:rPr>
        <w:t>Додатк</w:t>
      </w:r>
      <w:r w:rsidR="00166BC7">
        <w:rPr>
          <w:sz w:val="22"/>
          <w:szCs w:val="22"/>
        </w:rPr>
        <w:t>у</w:t>
      </w:r>
      <w:r w:rsidR="00166BC7" w:rsidRPr="004E2D5D">
        <w:rPr>
          <w:sz w:val="22"/>
          <w:szCs w:val="22"/>
        </w:rPr>
        <w:t xml:space="preserve"> </w:t>
      </w:r>
      <w:r w:rsidRPr="004E2D5D">
        <w:rPr>
          <w:sz w:val="22"/>
          <w:szCs w:val="22"/>
        </w:rPr>
        <w:t xml:space="preserve">до нього у порядку, передбаченому п. </w:t>
      </w:r>
      <w:r w:rsidR="009C2C1D" w:rsidRPr="004E2D5D">
        <w:rPr>
          <w:sz w:val="22"/>
          <w:szCs w:val="22"/>
        </w:rPr>
        <w:t>10.</w:t>
      </w:r>
      <w:r w:rsidR="3DFCFFCA" w:rsidRPr="004E2D5D">
        <w:rPr>
          <w:sz w:val="22"/>
          <w:szCs w:val="22"/>
        </w:rPr>
        <w:t>12.</w:t>
      </w:r>
      <w:r w:rsidRPr="004E2D5D">
        <w:rPr>
          <w:sz w:val="22"/>
          <w:szCs w:val="22"/>
        </w:rPr>
        <w:t xml:space="preserve"> цього Договору</w:t>
      </w:r>
      <w:r w:rsidR="00C23B7F" w:rsidRPr="004E2D5D">
        <w:rPr>
          <w:sz w:val="22"/>
          <w:szCs w:val="22"/>
        </w:rPr>
        <w:t>.</w:t>
      </w:r>
    </w:p>
    <w:p w14:paraId="641305F6" w14:textId="77777777" w:rsidR="00CB1538" w:rsidRPr="004E2D5D" w:rsidRDefault="00CB1538" w:rsidP="00CB1538">
      <w:pPr>
        <w:widowControl w:val="0"/>
        <w:tabs>
          <w:tab w:val="left" w:pos="720"/>
        </w:tabs>
        <w:suppressAutoHyphens/>
        <w:ind w:right="78"/>
        <w:jc w:val="both"/>
        <w:rPr>
          <w:sz w:val="22"/>
          <w:szCs w:val="22"/>
        </w:rPr>
      </w:pPr>
    </w:p>
    <w:p w14:paraId="6F49892C" w14:textId="2537DF2E" w:rsidR="00E02989" w:rsidRPr="004E2D5D" w:rsidRDefault="004B1A53" w:rsidP="00E02989">
      <w:pPr>
        <w:pStyle w:val="a6"/>
        <w:widowControl/>
        <w:numPr>
          <w:ilvl w:val="0"/>
          <w:numId w:val="3"/>
        </w:numPr>
        <w:tabs>
          <w:tab w:val="left" w:pos="360"/>
        </w:tabs>
        <w:ind w:left="0" w:right="78" w:firstLine="0"/>
        <w:rPr>
          <w:i w:val="0"/>
          <w:iCs w:val="0"/>
          <w:sz w:val="22"/>
          <w:szCs w:val="22"/>
          <w:lang w:val="uk-UA"/>
        </w:rPr>
      </w:pPr>
      <w:r w:rsidRPr="004E2D5D">
        <w:rPr>
          <w:i w:val="0"/>
          <w:iCs w:val="0"/>
          <w:sz w:val="22"/>
          <w:szCs w:val="22"/>
          <w:lang w:val="uk-UA"/>
        </w:rPr>
        <w:t>ВАРТІСТЬ ПОСЛУГ</w:t>
      </w:r>
      <w:r w:rsidR="0068635F" w:rsidRPr="004E2D5D">
        <w:rPr>
          <w:i w:val="0"/>
          <w:iCs w:val="0"/>
          <w:sz w:val="22"/>
          <w:szCs w:val="22"/>
          <w:lang w:val="uk-UA"/>
        </w:rPr>
        <w:t>, ПРИЙМАННЯ-ПЕРЕДАЧА ПОСЛУГ</w:t>
      </w:r>
    </w:p>
    <w:p w14:paraId="0D832B20" w14:textId="77777777" w:rsidR="0001150E" w:rsidRPr="004E2D5D" w:rsidRDefault="004B1A53" w:rsidP="00300DC2">
      <w:pPr>
        <w:pStyle w:val="a6"/>
        <w:widowControl/>
        <w:numPr>
          <w:ilvl w:val="1"/>
          <w:numId w:val="3"/>
        </w:numPr>
        <w:tabs>
          <w:tab w:val="clear" w:pos="360"/>
          <w:tab w:val="left" w:pos="-5245"/>
        </w:tabs>
        <w:ind w:left="0" w:right="-1" w:firstLine="0"/>
        <w:jc w:val="both"/>
        <w:rPr>
          <w:b w:val="0"/>
          <w:bCs w:val="0"/>
          <w:i w:val="0"/>
          <w:iCs w:val="0"/>
          <w:sz w:val="22"/>
          <w:szCs w:val="22"/>
          <w:lang w:val="uk-UA"/>
        </w:rPr>
      </w:pPr>
      <w:r w:rsidRPr="004E2D5D">
        <w:rPr>
          <w:b w:val="0"/>
          <w:bCs w:val="0"/>
          <w:i w:val="0"/>
          <w:iCs w:val="0"/>
          <w:sz w:val="22"/>
          <w:szCs w:val="22"/>
          <w:lang w:val="uk-UA"/>
        </w:rPr>
        <w:t xml:space="preserve">Вартість Послуг Виконавця </w:t>
      </w:r>
      <w:r w:rsidR="0068635F" w:rsidRPr="004E2D5D">
        <w:rPr>
          <w:b w:val="0"/>
          <w:bCs w:val="0"/>
          <w:i w:val="0"/>
          <w:iCs w:val="0"/>
          <w:sz w:val="22"/>
          <w:szCs w:val="22"/>
          <w:lang w:val="uk-UA"/>
        </w:rPr>
        <w:t>встановлюється відповідним Додатком</w:t>
      </w:r>
      <w:r w:rsidRPr="004E2D5D">
        <w:rPr>
          <w:b w:val="0"/>
          <w:bCs w:val="0"/>
          <w:i w:val="0"/>
          <w:iCs w:val="0"/>
          <w:sz w:val="22"/>
          <w:szCs w:val="22"/>
          <w:lang w:val="uk-UA"/>
        </w:rPr>
        <w:t xml:space="preserve"> до цього Договору.</w:t>
      </w:r>
    </w:p>
    <w:p w14:paraId="0B294310" w14:textId="3DCCCA87" w:rsidR="2575DB0E" w:rsidRPr="004E2D5D" w:rsidRDefault="2575DB0E" w:rsidP="00300DC2">
      <w:pPr>
        <w:pStyle w:val="a7"/>
        <w:jc w:val="both"/>
        <w:rPr>
          <w:rFonts w:ascii="Times New Roman" w:eastAsia="Times New Roman" w:hAnsi="Times New Roman" w:cs="Times New Roman"/>
          <w:i w:val="0"/>
          <w:iCs w:val="0"/>
          <w:color w:val="auto"/>
          <w:spacing w:val="0"/>
          <w:sz w:val="22"/>
          <w:szCs w:val="22"/>
          <w:lang w:eastAsia="ar-SA"/>
        </w:rPr>
      </w:pPr>
      <w:r w:rsidRPr="004E2D5D">
        <w:rPr>
          <w:rFonts w:ascii="Times New Roman" w:eastAsia="Times New Roman" w:hAnsi="Times New Roman" w:cs="Times New Roman"/>
          <w:i w:val="0"/>
          <w:iCs w:val="0"/>
          <w:color w:val="auto"/>
          <w:spacing w:val="0"/>
          <w:sz w:val="22"/>
          <w:szCs w:val="22"/>
          <w:lang w:eastAsia="ar-SA"/>
        </w:rPr>
        <w:t>Оплата Послуг Виконавця здійснюється у безготівковій формі на підставі оригіналу виставленого Виконавцем рахунку-фактури шляхом банківського переказу грошових коштів на поточний рахунок Виконавця не пізніше як за 3 (три) робочі дні до моменту фактичного надання Послуг за відповідним Додатком до Договору, якщо інше не визначено в Додатку</w:t>
      </w:r>
      <w:r w:rsidR="00647F49">
        <w:rPr>
          <w:rFonts w:ascii="Times New Roman" w:eastAsia="Times New Roman" w:hAnsi="Times New Roman" w:cs="Times New Roman"/>
          <w:i w:val="0"/>
          <w:iCs w:val="0"/>
          <w:color w:val="auto"/>
          <w:spacing w:val="0"/>
          <w:sz w:val="22"/>
          <w:szCs w:val="22"/>
          <w:lang w:eastAsia="ar-SA"/>
        </w:rPr>
        <w:t xml:space="preserve"> до Договору</w:t>
      </w:r>
      <w:r w:rsidR="00A27051" w:rsidRPr="004E2D5D">
        <w:rPr>
          <w:rFonts w:ascii="Times New Roman" w:eastAsia="Times New Roman" w:hAnsi="Times New Roman" w:cs="Times New Roman"/>
          <w:i w:val="0"/>
          <w:iCs w:val="0"/>
          <w:color w:val="auto"/>
          <w:spacing w:val="0"/>
          <w:sz w:val="22"/>
          <w:szCs w:val="22"/>
          <w:lang w:eastAsia="ar-SA"/>
        </w:rPr>
        <w:t>.</w:t>
      </w:r>
    </w:p>
    <w:p w14:paraId="0F7735A7" w14:textId="77777777" w:rsidR="004B1A53" w:rsidRPr="004E2D5D" w:rsidRDefault="004B1A53" w:rsidP="00300DC2">
      <w:pPr>
        <w:pStyle w:val="a6"/>
        <w:widowControl/>
        <w:numPr>
          <w:ilvl w:val="1"/>
          <w:numId w:val="3"/>
        </w:numPr>
        <w:tabs>
          <w:tab w:val="clear" w:pos="360"/>
          <w:tab w:val="left" w:pos="-5245"/>
        </w:tabs>
        <w:ind w:left="0" w:right="-1" w:firstLine="0"/>
        <w:jc w:val="both"/>
        <w:rPr>
          <w:b w:val="0"/>
          <w:bCs w:val="0"/>
          <w:i w:val="0"/>
          <w:iCs w:val="0"/>
          <w:sz w:val="22"/>
          <w:szCs w:val="22"/>
          <w:lang w:val="uk-UA"/>
        </w:rPr>
      </w:pPr>
      <w:r w:rsidRPr="004E2D5D">
        <w:rPr>
          <w:b w:val="0"/>
          <w:bCs w:val="0"/>
          <w:i w:val="0"/>
          <w:iCs w:val="0"/>
          <w:sz w:val="22"/>
          <w:szCs w:val="22"/>
          <w:lang w:val="uk-UA"/>
        </w:rPr>
        <w:t>Датою платежу вважається дата надходження грошових коштів на поточний рахунок Виконавця.</w:t>
      </w:r>
    </w:p>
    <w:p w14:paraId="2E68300E" w14:textId="77777777" w:rsidR="004B1A53" w:rsidRPr="004E2D5D" w:rsidRDefault="004B1A53" w:rsidP="00300DC2">
      <w:pPr>
        <w:pStyle w:val="a5"/>
        <w:numPr>
          <w:ilvl w:val="1"/>
          <w:numId w:val="3"/>
        </w:numPr>
        <w:tabs>
          <w:tab w:val="clear" w:pos="360"/>
          <w:tab w:val="left" w:pos="-5245"/>
        </w:tabs>
        <w:ind w:left="0" w:right="-1" w:firstLine="0"/>
        <w:jc w:val="both"/>
        <w:rPr>
          <w:sz w:val="22"/>
          <w:szCs w:val="22"/>
        </w:rPr>
      </w:pPr>
      <w:bookmarkStart w:id="0" w:name="_Ref412421034"/>
      <w:r w:rsidRPr="004E2D5D">
        <w:rPr>
          <w:sz w:val="22"/>
          <w:szCs w:val="22"/>
        </w:rPr>
        <w:t>Виконавець має право припинити надання Послуг у випадку, якщо будуть виявлені порушення порядку розрахунків із Замовником, визначеного у цьому Договорі</w:t>
      </w:r>
      <w:bookmarkEnd w:id="0"/>
      <w:r w:rsidR="0068635F" w:rsidRPr="004E2D5D">
        <w:rPr>
          <w:sz w:val="22"/>
          <w:szCs w:val="22"/>
        </w:rPr>
        <w:t xml:space="preserve"> – про припинення надання Послуг Замовник попереджається не менше як за 5 (п`ять) робочих днів до такого припинення. Після повної оплати </w:t>
      </w:r>
      <w:r w:rsidR="00472F9D" w:rsidRPr="004E2D5D">
        <w:rPr>
          <w:sz w:val="22"/>
          <w:szCs w:val="22"/>
        </w:rPr>
        <w:t xml:space="preserve">Замовником вже </w:t>
      </w:r>
      <w:r w:rsidR="0068635F" w:rsidRPr="004E2D5D">
        <w:rPr>
          <w:sz w:val="22"/>
          <w:szCs w:val="22"/>
        </w:rPr>
        <w:t xml:space="preserve">наданих Послуг </w:t>
      </w:r>
      <w:r w:rsidR="00472F9D" w:rsidRPr="004E2D5D">
        <w:rPr>
          <w:sz w:val="22"/>
          <w:szCs w:val="22"/>
        </w:rPr>
        <w:t>їх</w:t>
      </w:r>
      <w:r w:rsidR="0068635F" w:rsidRPr="004E2D5D">
        <w:rPr>
          <w:sz w:val="22"/>
          <w:szCs w:val="22"/>
        </w:rPr>
        <w:t xml:space="preserve"> </w:t>
      </w:r>
      <w:r w:rsidR="00472F9D" w:rsidRPr="004E2D5D">
        <w:rPr>
          <w:sz w:val="22"/>
          <w:szCs w:val="22"/>
        </w:rPr>
        <w:t>подальше надання відновлюється.</w:t>
      </w:r>
    </w:p>
    <w:p w14:paraId="54656F4E" w14:textId="77777777"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Після фактичного закінчення надання Послуг за відповідним Додатком Виконавець протягом 3 (трьох) робочих днів складає Акт приймання-передачі наданих послуг (далі – Акт) у 2-х екземплярах, підписує його та надає його для підписання Замовнику. Замовник протягом 3 (трьох) робочих днів з моменту отримання Акту розглядає, підписує та повертає Виконавцю один його екземпляр або надає вмотивовану відмову від його підписання.</w:t>
      </w:r>
    </w:p>
    <w:p w14:paraId="3FC74BDC" w14:textId="49761436" w:rsidR="00472F9D" w:rsidRPr="004E2D5D" w:rsidRDefault="1B80B4C5" w:rsidP="00300DC2">
      <w:pPr>
        <w:pStyle w:val="a5"/>
        <w:numPr>
          <w:ilvl w:val="1"/>
          <w:numId w:val="3"/>
        </w:numPr>
        <w:tabs>
          <w:tab w:val="clear" w:pos="360"/>
          <w:tab w:val="left" w:pos="-5245"/>
        </w:tabs>
        <w:ind w:left="0" w:right="-1" w:firstLine="0"/>
        <w:jc w:val="both"/>
        <w:rPr>
          <w:sz w:val="22"/>
          <w:szCs w:val="22"/>
        </w:rPr>
      </w:pPr>
      <w:r w:rsidRPr="004E2D5D">
        <w:rPr>
          <w:sz w:val="22"/>
          <w:szCs w:val="22"/>
        </w:rPr>
        <w:t>У випадку, якщо протягом строку, визначеного в п. 3.</w:t>
      </w:r>
      <w:r w:rsidR="008555E6" w:rsidRPr="00B448B0">
        <w:rPr>
          <w:sz w:val="22"/>
          <w:szCs w:val="22"/>
          <w:lang w:val="ru-RU"/>
        </w:rPr>
        <w:t>4</w:t>
      </w:r>
      <w:r w:rsidRPr="004E2D5D">
        <w:rPr>
          <w:sz w:val="22"/>
          <w:szCs w:val="22"/>
        </w:rPr>
        <w:t>. Договору, Замовник не підписав Акт та не надав вмотивовану відмову від його підписання, Послуги вважаються наданими якісно та належним чином, та такими, що підлягають оплаті.</w:t>
      </w:r>
    </w:p>
    <w:p w14:paraId="1B89787B" w14:textId="77777777"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Будь-які претензії зі сторони Замовника з приводу наданих Послуг приймаються Виконавцем до розгляду лише у випадку їх пред`явлення до моменту підписання Сторонами Акту.</w:t>
      </w:r>
    </w:p>
    <w:p w14:paraId="07359C79" w14:textId="15CF3E64"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Якщо Послуги були надані неякісно з вини Виконавця та претензії Замовника є обґрунтованими, Виконавець зобов`язується розмістити такі матеріали/інформацію у подвійному обсязі в належному вигляді, попередньо</w:t>
      </w:r>
      <w:r w:rsidR="000A5680">
        <w:rPr>
          <w:sz w:val="22"/>
          <w:szCs w:val="22"/>
        </w:rPr>
        <w:t xml:space="preserve"> письмово</w:t>
      </w:r>
      <w:r w:rsidRPr="004E2D5D">
        <w:rPr>
          <w:sz w:val="22"/>
          <w:szCs w:val="22"/>
        </w:rPr>
        <w:t xml:space="preserve"> узгодивши дату та час такого розміщення з Замовником. </w:t>
      </w:r>
    </w:p>
    <w:p w14:paraId="60061E4C" w14:textId="77777777" w:rsidR="004B1A53" w:rsidRPr="004E2D5D" w:rsidRDefault="004B1A53" w:rsidP="00300DC2">
      <w:pPr>
        <w:pStyle w:val="a5"/>
        <w:ind w:right="78"/>
        <w:jc w:val="both"/>
        <w:rPr>
          <w:b/>
          <w:sz w:val="22"/>
          <w:szCs w:val="22"/>
        </w:rPr>
      </w:pPr>
    </w:p>
    <w:p w14:paraId="732042CF" w14:textId="02B59DE7" w:rsidR="00E02989" w:rsidRPr="004E2D5D" w:rsidRDefault="004B1A53" w:rsidP="00E02989">
      <w:pPr>
        <w:pStyle w:val="a5"/>
        <w:numPr>
          <w:ilvl w:val="0"/>
          <w:numId w:val="3"/>
        </w:numPr>
        <w:ind w:right="78"/>
        <w:jc w:val="center"/>
        <w:rPr>
          <w:b/>
          <w:sz w:val="22"/>
          <w:szCs w:val="22"/>
        </w:rPr>
      </w:pPr>
      <w:r w:rsidRPr="004E2D5D">
        <w:rPr>
          <w:b/>
          <w:sz w:val="22"/>
          <w:szCs w:val="22"/>
        </w:rPr>
        <w:t>ГАРАНТІЇ СТОРІН</w:t>
      </w:r>
    </w:p>
    <w:p w14:paraId="11FA6B2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bookmarkStart w:id="1" w:name="_Ref412415526"/>
      <w:r w:rsidRPr="004E2D5D">
        <w:rPr>
          <w:sz w:val="22"/>
          <w:szCs w:val="22"/>
        </w:rPr>
        <w:t>Кожна зі Сторін гарантує, що володіє необхідними дозволами, повноваженнями для укладення цього Договору та Додатків до нього.</w:t>
      </w:r>
      <w:bookmarkEnd w:id="1"/>
    </w:p>
    <w:p w14:paraId="0EC127D2"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lastRenderedPageBreak/>
        <w:t>Сторони гарантують, що на момент укладення цього Договору та в подальшому</w:t>
      </w:r>
      <w:r w:rsidR="00B05163" w:rsidRPr="004E2D5D">
        <w:rPr>
          <w:sz w:val="22"/>
          <w:szCs w:val="22"/>
        </w:rPr>
        <w:t>,</w:t>
      </w:r>
      <w:r w:rsidRPr="004E2D5D">
        <w:rPr>
          <w:sz w:val="22"/>
          <w:szCs w:val="22"/>
        </w:rPr>
        <w:t xml:space="preserve"> протягом строку дії цього Договору</w:t>
      </w:r>
      <w:r w:rsidR="00B05163" w:rsidRPr="004E2D5D">
        <w:rPr>
          <w:sz w:val="22"/>
          <w:szCs w:val="22"/>
        </w:rPr>
        <w:t>, вони є платоспроможними,</w:t>
      </w:r>
      <w:r w:rsidRPr="004E2D5D">
        <w:rPr>
          <w:sz w:val="22"/>
          <w:szCs w:val="22"/>
        </w:rPr>
        <w:t xml:space="preserve"> мають усі можливості та володіють усіма правами, що необхідні для виконання своїх зобов’язань за Договором та Додатками.</w:t>
      </w:r>
    </w:p>
    <w:p w14:paraId="538647C4" w14:textId="72CBD05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Виконавець гарантує, що надаватиме Послуги за цим </w:t>
      </w:r>
      <w:r w:rsidR="000A5680">
        <w:rPr>
          <w:sz w:val="22"/>
          <w:szCs w:val="22"/>
        </w:rPr>
        <w:t>Д</w:t>
      </w:r>
      <w:r w:rsidRPr="004E2D5D">
        <w:rPr>
          <w:sz w:val="22"/>
          <w:szCs w:val="22"/>
        </w:rPr>
        <w:t xml:space="preserve">оговором у відповідності </w:t>
      </w:r>
      <w:r w:rsidR="00B575B9" w:rsidRPr="004E2D5D">
        <w:rPr>
          <w:sz w:val="22"/>
          <w:szCs w:val="22"/>
        </w:rPr>
        <w:t>до</w:t>
      </w:r>
      <w:r w:rsidRPr="004E2D5D">
        <w:rPr>
          <w:sz w:val="22"/>
          <w:szCs w:val="22"/>
        </w:rPr>
        <w:t xml:space="preserve"> норм чинного законодавства України.</w:t>
      </w:r>
    </w:p>
    <w:p w14:paraId="04E71DC1"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Виконавець гарантує, що він буде надавати Послуги добросовісно і таким чином, щоб підтримувати та закріплювати позитивну репутацію Замовника або його клієнтів.</w:t>
      </w:r>
    </w:p>
    <w:p w14:paraId="39C19E0E"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bookmarkStart w:id="2" w:name="_Ref412415540"/>
      <w:r w:rsidRPr="004E2D5D">
        <w:rPr>
          <w:sz w:val="22"/>
          <w:szCs w:val="22"/>
        </w:rPr>
        <w:t>Замовник гарантує, що всі матеріали та/або інформація, надані Виконавцю для надання Послуг за цим Договором є повними, достовірними, не порушують прав інтелектуальної власності третіх осіб, інших прав третіх осіб та відповідають вимогам чинного законодавства України. Під відповідністю змісту таких матеріалів/інформації вимогам діючого законодавства України Сторони розуміють, зокрема, але не обмежуючись, відповідність вимогам діючого законодавства України про рекламу, про мови, про захист від недобросовісної конкуренції, антимонопольне законодавство, а також дотримання інших вимог законодавства України</w:t>
      </w:r>
      <w:r w:rsidRPr="004E2D5D">
        <w:rPr>
          <w:bCs/>
          <w:iCs/>
          <w:sz w:val="22"/>
          <w:szCs w:val="22"/>
        </w:rPr>
        <w:t>.</w:t>
      </w:r>
      <w:bookmarkEnd w:id="2"/>
      <w:r w:rsidR="00B05163" w:rsidRPr="004E2D5D">
        <w:rPr>
          <w:bCs/>
          <w:iCs/>
          <w:sz w:val="22"/>
          <w:szCs w:val="22"/>
        </w:rPr>
        <w:t xml:space="preserve"> У випадку невиконання вимог цього пункту Виконавець може відмовити у розміщенні таких матеріалів/інформації.</w:t>
      </w:r>
    </w:p>
    <w:p w14:paraId="4B94D5A5" w14:textId="5F1843A7" w:rsidR="004B1A53" w:rsidRPr="004E2D5D" w:rsidRDefault="00D02AAA" w:rsidP="00131E79">
      <w:pPr>
        <w:pStyle w:val="a5"/>
        <w:numPr>
          <w:ilvl w:val="1"/>
          <w:numId w:val="3"/>
        </w:numPr>
        <w:tabs>
          <w:tab w:val="clear" w:pos="360"/>
        </w:tabs>
        <w:ind w:left="0" w:right="-1" w:firstLine="0"/>
        <w:jc w:val="both"/>
        <w:rPr>
          <w:sz w:val="22"/>
          <w:szCs w:val="22"/>
        </w:rPr>
      </w:pPr>
      <w:r w:rsidRPr="004E2D5D">
        <w:rPr>
          <w:sz w:val="22"/>
          <w:szCs w:val="22"/>
        </w:rPr>
        <w:t>Якщо до Виконавця будуть пред`явлені будь-які претензії, скарги, позови або застосовані будь-які штрафні санкції у зв`язку з розміщенням матеріалів/інформації Замовника, які не відповідають вимогам чинного законодавства, порушують права третіх осіб, не є достовірними та/або повними</w:t>
      </w:r>
      <w:r w:rsidR="13E5D26E" w:rsidRPr="004E2D5D">
        <w:rPr>
          <w:sz w:val="22"/>
          <w:szCs w:val="22"/>
        </w:rPr>
        <w:t>, викладені російською чи іншою мовою, окрім української</w:t>
      </w:r>
      <w:r w:rsidRPr="004E2D5D">
        <w:rPr>
          <w:sz w:val="22"/>
          <w:szCs w:val="22"/>
        </w:rPr>
        <w:t xml:space="preserve"> тощо, Замовник зобов`язується врегулювати ці питання власними силами та за власний рахунок у найкоротший строк.</w:t>
      </w:r>
    </w:p>
    <w:p w14:paraId="48D88B35" w14:textId="77777777" w:rsidR="00CB1538" w:rsidRPr="004E2D5D" w:rsidRDefault="00CB1538" w:rsidP="00CB1538">
      <w:pPr>
        <w:pStyle w:val="a5"/>
        <w:ind w:left="0" w:right="-1"/>
        <w:jc w:val="both"/>
        <w:rPr>
          <w:sz w:val="22"/>
          <w:szCs w:val="22"/>
        </w:rPr>
      </w:pPr>
    </w:p>
    <w:p w14:paraId="37AFF9B5" w14:textId="5B294A73" w:rsidR="00E02989" w:rsidRPr="004E2D5D" w:rsidRDefault="004B1A53" w:rsidP="00E02989">
      <w:pPr>
        <w:pStyle w:val="a5"/>
        <w:numPr>
          <w:ilvl w:val="0"/>
          <w:numId w:val="3"/>
        </w:numPr>
        <w:ind w:right="78"/>
        <w:jc w:val="center"/>
        <w:rPr>
          <w:sz w:val="22"/>
          <w:szCs w:val="22"/>
        </w:rPr>
      </w:pPr>
      <w:r w:rsidRPr="004E2D5D">
        <w:rPr>
          <w:b/>
          <w:sz w:val="22"/>
          <w:szCs w:val="22"/>
        </w:rPr>
        <w:t>УМОВИ КОНФІДЕНЦІЙНОСТІ</w:t>
      </w:r>
    </w:p>
    <w:p w14:paraId="0A7B2744" w14:textId="51F245B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Кожна Сторона визнає, що конфіденційна інформація, отримана від іншої Сторони в рамках або </w:t>
      </w:r>
      <w:r w:rsidR="00A61114" w:rsidRPr="004E2D5D">
        <w:rPr>
          <w:sz w:val="22"/>
          <w:szCs w:val="22"/>
        </w:rPr>
        <w:t>у</w:t>
      </w:r>
      <w:r w:rsidRPr="004E2D5D">
        <w:rPr>
          <w:sz w:val="22"/>
          <w:szCs w:val="22"/>
        </w:rPr>
        <w:t xml:space="preserve"> зв</w:t>
      </w:r>
      <w:r w:rsidR="00A61114" w:rsidRPr="004E2D5D">
        <w:rPr>
          <w:sz w:val="22"/>
          <w:szCs w:val="22"/>
        </w:rPr>
        <w:t>’</w:t>
      </w:r>
      <w:r w:rsidRPr="004E2D5D">
        <w:rPr>
          <w:sz w:val="22"/>
          <w:szCs w:val="22"/>
        </w:rPr>
        <w:t>язку з цим Договором, повинна бути використана виключно для виконання власних зобов</w:t>
      </w:r>
      <w:r w:rsidR="00A61114" w:rsidRPr="004E2D5D">
        <w:rPr>
          <w:sz w:val="22"/>
          <w:szCs w:val="22"/>
        </w:rPr>
        <w:t>’</w:t>
      </w:r>
      <w:r w:rsidRPr="004E2D5D">
        <w:rPr>
          <w:sz w:val="22"/>
          <w:szCs w:val="22"/>
        </w:rPr>
        <w:t xml:space="preserve">язань за </w:t>
      </w:r>
      <w:r w:rsidR="00A61114" w:rsidRPr="004E2D5D">
        <w:rPr>
          <w:sz w:val="22"/>
          <w:szCs w:val="22"/>
        </w:rPr>
        <w:t>цим Договором. Ця Сторона зобов’</w:t>
      </w:r>
      <w:r w:rsidRPr="004E2D5D">
        <w:rPr>
          <w:sz w:val="22"/>
          <w:szCs w:val="22"/>
        </w:rPr>
        <w:t>язана зберігати таку інформацію в таємниці. Крім того, ця Сторона не має права розголошувати цю інформацію або використовувати в цілях, відмінних від передбачених Договором, без попередньої письмової згоди іншої Сторони, окрім випадків передбачених</w:t>
      </w:r>
      <w:r w:rsidR="00683BF2">
        <w:rPr>
          <w:sz w:val="22"/>
          <w:szCs w:val="22"/>
        </w:rPr>
        <w:t xml:space="preserve"> цим Договором та </w:t>
      </w:r>
      <w:r w:rsidRPr="004E2D5D">
        <w:rPr>
          <w:sz w:val="22"/>
          <w:szCs w:val="22"/>
        </w:rPr>
        <w:t xml:space="preserve"> чинним законодавством України.</w:t>
      </w:r>
    </w:p>
    <w:p w14:paraId="6CFD6373" w14:textId="2DF62786" w:rsidR="004B1A53" w:rsidRPr="004E2D5D" w:rsidRDefault="4CCA067B" w:rsidP="00300DC2">
      <w:pPr>
        <w:pStyle w:val="a5"/>
        <w:numPr>
          <w:ilvl w:val="1"/>
          <w:numId w:val="3"/>
        </w:numPr>
        <w:tabs>
          <w:tab w:val="clear" w:pos="360"/>
          <w:tab w:val="num" w:pos="-5245"/>
        </w:tabs>
        <w:ind w:left="0" w:right="-1" w:firstLine="0"/>
        <w:jc w:val="both"/>
        <w:rPr>
          <w:sz w:val="22"/>
          <w:szCs w:val="22"/>
        </w:rPr>
      </w:pPr>
      <w:r w:rsidRPr="004E2D5D">
        <w:rPr>
          <w:sz w:val="22"/>
          <w:szCs w:val="22"/>
        </w:rPr>
        <w:t>«Конфіденційною інформацією» вважається даний Договір та Додатки до нього (включаючи інформацію про вартість послуг), будь-яка інформація та документація, передана однією Стороною іншій Стороні в будь-якій формі, і яка належить Сторонам, використовується Сторонами або набувається Сторонами при виконанні ними своїх зобов'язань за цим Договором. Конфіденційна інформація може включати, в тому числі: ідеї, концепції, бізнес-плани, найменування – незалежно від того, чи є вони запатентованими, зареєстрованими чи іншим чином публічно захищеними, іншими об’єктами інтелектуальної власності. При цьому сам факт укладання Договору не є конфіденційною інформацією за умови нерозкриття його умов. У процесі зд</w:t>
      </w:r>
      <w:r w:rsidR="00163966">
        <w:rPr>
          <w:sz w:val="22"/>
          <w:szCs w:val="22"/>
        </w:rPr>
        <w:t>і</w:t>
      </w:r>
      <w:r w:rsidRPr="004E2D5D">
        <w:rPr>
          <w:sz w:val="22"/>
          <w:szCs w:val="22"/>
        </w:rPr>
        <w:t>йснення господарської діяльності Замовник може посилатися на факт співпраці з Виконавцем (без розкриття умов такої співпраці) та використовувати логотип Виконавця, але виключно в рамках вказаного посилання на факт співпраці.</w:t>
      </w:r>
    </w:p>
    <w:p w14:paraId="07368518" w14:textId="44CF28DD" w:rsidR="004B1A53" w:rsidRPr="004E2D5D" w:rsidRDefault="00A61114" w:rsidP="00300DC2">
      <w:pPr>
        <w:pStyle w:val="a5"/>
        <w:numPr>
          <w:ilvl w:val="1"/>
          <w:numId w:val="3"/>
        </w:numPr>
        <w:tabs>
          <w:tab w:val="clear" w:pos="360"/>
          <w:tab w:val="num" w:pos="-5245"/>
        </w:tabs>
        <w:ind w:left="0" w:right="-1" w:firstLine="0"/>
        <w:jc w:val="both"/>
        <w:rPr>
          <w:sz w:val="22"/>
          <w:szCs w:val="22"/>
        </w:rPr>
      </w:pPr>
      <w:r w:rsidRPr="004E2D5D">
        <w:rPr>
          <w:sz w:val="22"/>
          <w:szCs w:val="22"/>
        </w:rPr>
        <w:t>Кожна Сторона зобов’</w:t>
      </w:r>
      <w:r w:rsidR="004B1A53" w:rsidRPr="004E2D5D">
        <w:rPr>
          <w:sz w:val="22"/>
          <w:szCs w:val="22"/>
        </w:rPr>
        <w:t xml:space="preserve">язується не розголошувати Конфіденційну інформацію, отриману від іншої Сторони, як протягом строку дії цього Договору, так і протягом 3 </w:t>
      </w:r>
      <w:r w:rsidR="00163966">
        <w:rPr>
          <w:sz w:val="22"/>
          <w:szCs w:val="22"/>
        </w:rPr>
        <w:t xml:space="preserve">(трьох) </w:t>
      </w:r>
      <w:r w:rsidR="004B1A53" w:rsidRPr="004E2D5D">
        <w:rPr>
          <w:sz w:val="22"/>
          <w:szCs w:val="22"/>
        </w:rPr>
        <w:t>років після припинення його дії або визнання його недійсним.</w:t>
      </w:r>
    </w:p>
    <w:p w14:paraId="7501A254" w14:textId="2B0DBD9A" w:rsidR="004B1A53"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Зазначені обмеження з конфіденційності інформації не поширюються на випадки розкриття інформації, якщо це необхідно для належного виконання умов цього Договору, надання відповіді на запити правоохоронних, судових органів, адвокатів, чи інших уповноважених на одержання такої інформації осіб.</w:t>
      </w:r>
    </w:p>
    <w:p w14:paraId="492F8A7F" w14:textId="07AB5B24" w:rsidR="00A22E57" w:rsidRPr="004E2D5D" w:rsidRDefault="00A22E57" w:rsidP="00300DC2">
      <w:pPr>
        <w:pStyle w:val="a5"/>
        <w:numPr>
          <w:ilvl w:val="1"/>
          <w:numId w:val="3"/>
        </w:numPr>
        <w:tabs>
          <w:tab w:val="clear" w:pos="360"/>
          <w:tab w:val="num" w:pos="-5245"/>
        </w:tabs>
        <w:ind w:left="0" w:right="-1" w:firstLine="0"/>
        <w:jc w:val="both"/>
        <w:rPr>
          <w:sz w:val="22"/>
          <w:szCs w:val="22"/>
        </w:rPr>
      </w:pPr>
      <w:r>
        <w:rPr>
          <w:sz w:val="22"/>
          <w:szCs w:val="22"/>
        </w:rPr>
        <w:t xml:space="preserve">У випадку залучення Виконавцем третіх осіб до виконання цього Договору, Виконавець залишається відповідальним за дотримання умов конфіденційності </w:t>
      </w:r>
      <w:r w:rsidR="008E7A3F">
        <w:rPr>
          <w:sz w:val="22"/>
          <w:szCs w:val="22"/>
        </w:rPr>
        <w:t xml:space="preserve">такими особами. </w:t>
      </w:r>
    </w:p>
    <w:p w14:paraId="3656B9AB" w14:textId="2F19B3AB" w:rsidR="004B1A53" w:rsidRPr="004E2D5D" w:rsidRDefault="004B1A53" w:rsidP="00131E79">
      <w:pPr>
        <w:pStyle w:val="a5"/>
        <w:numPr>
          <w:ilvl w:val="1"/>
          <w:numId w:val="3"/>
        </w:numPr>
        <w:tabs>
          <w:tab w:val="clear" w:pos="360"/>
          <w:tab w:val="num" w:pos="-5245"/>
        </w:tabs>
        <w:ind w:left="0" w:right="-1" w:firstLine="0"/>
        <w:jc w:val="both"/>
        <w:rPr>
          <w:sz w:val="22"/>
          <w:szCs w:val="22"/>
        </w:rPr>
      </w:pPr>
      <w:bookmarkStart w:id="3" w:name="_Ref412420101"/>
      <w:r w:rsidRPr="004E2D5D">
        <w:rPr>
          <w:sz w:val="22"/>
          <w:szCs w:val="22"/>
        </w:rPr>
        <w:t>Сторона, винна у розголошенні Конфіденційної інформації, відшкодовує іншій Стороні всі документально підтверджені прямі збитки.</w:t>
      </w:r>
      <w:bookmarkEnd w:id="3"/>
    </w:p>
    <w:p w14:paraId="36613CC2" w14:textId="77777777" w:rsidR="00CB1538" w:rsidRPr="004E2D5D" w:rsidRDefault="00CB1538" w:rsidP="00CB1538">
      <w:pPr>
        <w:pStyle w:val="a5"/>
        <w:ind w:left="0" w:right="-1"/>
        <w:jc w:val="both"/>
        <w:rPr>
          <w:sz w:val="22"/>
          <w:szCs w:val="22"/>
        </w:rPr>
      </w:pPr>
    </w:p>
    <w:p w14:paraId="750B6DFE" w14:textId="75AB6AED" w:rsidR="00E02989" w:rsidRPr="004E2D5D" w:rsidRDefault="004B1A53" w:rsidP="00E02989">
      <w:pPr>
        <w:pStyle w:val="a5"/>
        <w:numPr>
          <w:ilvl w:val="0"/>
          <w:numId w:val="3"/>
        </w:numPr>
        <w:ind w:right="78"/>
        <w:jc w:val="center"/>
        <w:rPr>
          <w:b/>
          <w:sz w:val="22"/>
          <w:szCs w:val="22"/>
        </w:rPr>
      </w:pPr>
      <w:r w:rsidRPr="004E2D5D">
        <w:rPr>
          <w:b/>
          <w:sz w:val="22"/>
          <w:szCs w:val="22"/>
        </w:rPr>
        <w:t>ПРАВА ІНТЕЛЕКТУАЛЬНОЇ ВЛАСНОСТІ</w:t>
      </w:r>
    </w:p>
    <w:p w14:paraId="64AF54C6" w14:textId="14772447" w:rsidR="004B1A53" w:rsidRPr="00B448B0" w:rsidRDefault="004B1A53" w:rsidP="00300DC2">
      <w:pPr>
        <w:widowControl w:val="0"/>
        <w:numPr>
          <w:ilvl w:val="1"/>
          <w:numId w:val="3"/>
        </w:numPr>
        <w:tabs>
          <w:tab w:val="clear" w:pos="360"/>
          <w:tab w:val="left" w:pos="-5245"/>
        </w:tabs>
        <w:suppressAutoHyphens/>
        <w:ind w:left="0" w:right="-1" w:firstLine="0"/>
        <w:jc w:val="both"/>
        <w:rPr>
          <w:b/>
          <w:sz w:val="22"/>
          <w:szCs w:val="22"/>
        </w:rPr>
      </w:pPr>
      <w:r w:rsidRPr="004E2D5D">
        <w:rPr>
          <w:bCs/>
          <w:iCs/>
          <w:sz w:val="22"/>
          <w:szCs w:val="22"/>
        </w:rPr>
        <w:t>Якщо інше прямо не передбачено Додатком до цього Договору, всі майнові права інтелектуальної власності на результати наданих Послуг (включаючи такі, що перебувають у процесі виконання або знаходяться у частково завершеному вигляді), які є об’єктами інтелектуальної власності, відчужуються Замовнику у повному обсязі з моменту здійснення 100% оплати Послуг.</w:t>
      </w:r>
    </w:p>
    <w:p w14:paraId="39B77FF3" w14:textId="189A2A7A" w:rsidR="00647337" w:rsidRPr="00647337" w:rsidRDefault="00647337" w:rsidP="00B448B0">
      <w:pPr>
        <w:widowControl w:val="0"/>
        <w:tabs>
          <w:tab w:val="left" w:pos="-5245"/>
        </w:tabs>
        <w:suppressAutoHyphens/>
        <w:ind w:right="-1"/>
        <w:jc w:val="both"/>
        <w:rPr>
          <w:b/>
          <w:sz w:val="22"/>
          <w:szCs w:val="22"/>
        </w:rPr>
      </w:pPr>
      <w:bookmarkStart w:id="4" w:name="_Hlk81913288"/>
      <w:r>
        <w:rPr>
          <w:bCs/>
          <w:iCs/>
          <w:sz w:val="22"/>
          <w:szCs w:val="22"/>
          <w:lang w:val="ru-RU"/>
        </w:rPr>
        <w:t>У випадку залучення Виконавцем до виконання цього Договору</w:t>
      </w:r>
      <w:r>
        <w:rPr>
          <w:bCs/>
          <w:iCs/>
          <w:sz w:val="22"/>
          <w:szCs w:val="22"/>
        </w:rPr>
        <w:t xml:space="preserve"> третіх осіб, Виконавець зобов’язується самостійно врегулювати всі питання передачі майнових прав інтелектуальної </w:t>
      </w:r>
      <w:r w:rsidR="008C3C28">
        <w:rPr>
          <w:bCs/>
          <w:iCs/>
          <w:sz w:val="22"/>
          <w:szCs w:val="22"/>
        </w:rPr>
        <w:t>власності на</w:t>
      </w:r>
      <w:r>
        <w:rPr>
          <w:bCs/>
          <w:iCs/>
          <w:sz w:val="22"/>
          <w:szCs w:val="22"/>
        </w:rPr>
        <w:t xml:space="preserve"> результати наданих такими особами послуг.  </w:t>
      </w:r>
    </w:p>
    <w:bookmarkEnd w:id="4"/>
    <w:p w14:paraId="0CA6DE6B"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bCs/>
          <w:iCs/>
          <w:sz w:val="22"/>
          <w:szCs w:val="22"/>
        </w:rPr>
        <w:lastRenderedPageBreak/>
        <w:t xml:space="preserve">Якщо інше прямо не передбачено Додатком до цього Договору, </w:t>
      </w:r>
      <w:r w:rsidRPr="004E2D5D">
        <w:rPr>
          <w:sz w:val="22"/>
          <w:szCs w:val="22"/>
        </w:rPr>
        <w:t>Замовник на час дії цього Договору надає Виконавцю безоплатно невиключне, відкличне право використання логотипів, торговельних марок, інших об’єктів інтелектуальної власності, права на які належать Замовнику, виключно для цілей надання Послуг за цим Договором.</w:t>
      </w:r>
    </w:p>
    <w:p w14:paraId="377098DC" w14:textId="77777777" w:rsidR="005C03C0" w:rsidRPr="004E2D5D" w:rsidRDefault="005C03C0" w:rsidP="00300DC2">
      <w:pPr>
        <w:pStyle w:val="a5"/>
        <w:numPr>
          <w:ilvl w:val="1"/>
          <w:numId w:val="3"/>
        </w:numPr>
        <w:tabs>
          <w:tab w:val="clear" w:pos="360"/>
          <w:tab w:val="left" w:pos="-5245"/>
        </w:tabs>
        <w:ind w:left="0" w:right="-1" w:firstLine="0"/>
        <w:jc w:val="both"/>
        <w:rPr>
          <w:sz w:val="22"/>
          <w:szCs w:val="22"/>
        </w:rPr>
      </w:pPr>
      <w:r w:rsidRPr="004E2D5D">
        <w:rPr>
          <w:sz w:val="22"/>
          <w:szCs w:val="22"/>
        </w:rPr>
        <w:t>Авторські та суміжні права на матеріали, надані Замовником, зберігаються за Замовником або третьою особою (особами), якій (яким) ці права належали. При цьом</w:t>
      </w:r>
      <w:r w:rsidR="00147FB6" w:rsidRPr="004E2D5D">
        <w:rPr>
          <w:sz w:val="22"/>
          <w:szCs w:val="22"/>
        </w:rPr>
        <w:t>у Замовник передає Виконавцю не</w:t>
      </w:r>
      <w:r w:rsidRPr="004E2D5D">
        <w:rPr>
          <w:sz w:val="22"/>
          <w:szCs w:val="22"/>
        </w:rPr>
        <w:t>виключні права на публічне сповіщення наданих За</w:t>
      </w:r>
      <w:r w:rsidR="00B05163" w:rsidRPr="004E2D5D">
        <w:rPr>
          <w:sz w:val="22"/>
          <w:szCs w:val="22"/>
        </w:rPr>
        <w:t>мовником матеріалів, що розміщую</w:t>
      </w:r>
      <w:r w:rsidRPr="004E2D5D">
        <w:rPr>
          <w:sz w:val="22"/>
          <w:szCs w:val="22"/>
        </w:rPr>
        <w:t>ться за цим Договором, на період такого розміщення</w:t>
      </w:r>
      <w:r w:rsidR="00F00117" w:rsidRPr="004E2D5D">
        <w:rPr>
          <w:sz w:val="22"/>
          <w:szCs w:val="22"/>
        </w:rPr>
        <w:t xml:space="preserve"> з метою виконання умов цього Договору</w:t>
      </w:r>
      <w:r w:rsidRPr="004E2D5D">
        <w:rPr>
          <w:sz w:val="22"/>
          <w:szCs w:val="22"/>
        </w:rPr>
        <w:t xml:space="preserve">. </w:t>
      </w:r>
    </w:p>
    <w:p w14:paraId="5E277EC1" w14:textId="77777777" w:rsidR="004B1A53" w:rsidRPr="004E2D5D" w:rsidRDefault="00B0516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Для уникнення сумнівів –</w:t>
      </w:r>
      <w:r w:rsidR="004B1A53" w:rsidRPr="004E2D5D">
        <w:rPr>
          <w:sz w:val="22"/>
          <w:szCs w:val="22"/>
        </w:rPr>
        <w:t xml:space="preserve"> Замовник жодним чином не відчужує належні йому права інтелектуальної власності на користь Виконавця.</w:t>
      </w:r>
      <w:r w:rsidRPr="004E2D5D">
        <w:rPr>
          <w:sz w:val="22"/>
          <w:szCs w:val="22"/>
        </w:rPr>
        <w:t xml:space="preserve"> </w:t>
      </w:r>
    </w:p>
    <w:p w14:paraId="7751B79F" w14:textId="77777777" w:rsidR="00E45296" w:rsidRPr="004E2D5D" w:rsidRDefault="00E4529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Замовник гарантує додержання законодавства України про авторські і суміжні права у відношенні об’єктів інтелектуальної власності (рекламної інформації, рекламних м</w:t>
      </w:r>
      <w:r w:rsidR="00B05163" w:rsidRPr="004E2D5D">
        <w:rPr>
          <w:sz w:val="22"/>
          <w:szCs w:val="22"/>
        </w:rPr>
        <w:t>атеріалів, творів тощо), наданих</w:t>
      </w:r>
      <w:r w:rsidRPr="004E2D5D">
        <w:rPr>
          <w:sz w:val="22"/>
          <w:szCs w:val="22"/>
        </w:rPr>
        <w:t xml:space="preserve"> Замовником </w:t>
      </w:r>
      <w:r w:rsidR="00F00117" w:rsidRPr="004E2D5D">
        <w:rPr>
          <w:sz w:val="22"/>
          <w:szCs w:val="22"/>
        </w:rPr>
        <w:t>Виконавцю з метою виконання умов цього Договору.</w:t>
      </w:r>
    </w:p>
    <w:p w14:paraId="049F31CB" w14:textId="41AAA802" w:rsidR="004B1A53" w:rsidRPr="004E2D5D" w:rsidRDefault="004B1A53" w:rsidP="00131E79">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 xml:space="preserve">Сторони залишають </w:t>
      </w:r>
      <w:r w:rsidR="00B05163" w:rsidRPr="004E2D5D">
        <w:rPr>
          <w:sz w:val="22"/>
          <w:szCs w:val="22"/>
        </w:rPr>
        <w:t>за собою право додатково врегульову</w:t>
      </w:r>
      <w:r w:rsidRPr="004E2D5D">
        <w:rPr>
          <w:sz w:val="22"/>
          <w:szCs w:val="22"/>
        </w:rPr>
        <w:t>вати порядок і умови використання об’єктів прав інтелектуальної власності.</w:t>
      </w:r>
    </w:p>
    <w:p w14:paraId="4B64A369" w14:textId="77777777" w:rsidR="00CB1538" w:rsidRPr="004E2D5D" w:rsidRDefault="00CB1538" w:rsidP="00CB1538">
      <w:pPr>
        <w:widowControl w:val="0"/>
        <w:tabs>
          <w:tab w:val="left" w:pos="-5245"/>
        </w:tabs>
        <w:suppressAutoHyphens/>
        <w:ind w:right="-1"/>
        <w:jc w:val="both"/>
        <w:rPr>
          <w:sz w:val="22"/>
          <w:szCs w:val="22"/>
        </w:rPr>
      </w:pPr>
    </w:p>
    <w:p w14:paraId="52878FED" w14:textId="5D3D7651" w:rsidR="00E02989" w:rsidRPr="004E2D5D" w:rsidRDefault="004B1A53" w:rsidP="00E02989">
      <w:pPr>
        <w:widowControl w:val="0"/>
        <w:numPr>
          <w:ilvl w:val="0"/>
          <w:numId w:val="3"/>
        </w:numPr>
        <w:tabs>
          <w:tab w:val="left" w:pos="360"/>
        </w:tabs>
        <w:suppressAutoHyphens/>
        <w:ind w:left="0" w:right="-1" w:firstLine="0"/>
        <w:jc w:val="center"/>
        <w:rPr>
          <w:b/>
          <w:sz w:val="22"/>
          <w:szCs w:val="22"/>
        </w:rPr>
      </w:pPr>
      <w:r w:rsidRPr="004E2D5D">
        <w:rPr>
          <w:b/>
          <w:sz w:val="22"/>
          <w:szCs w:val="22"/>
        </w:rPr>
        <w:t>ВІДПОВІДАЛЬНІСТЬ СТОРІН</w:t>
      </w:r>
    </w:p>
    <w:p w14:paraId="5785BB09"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За невиконання або</w:t>
      </w:r>
      <w:r w:rsidR="00880A65" w:rsidRPr="004E2D5D">
        <w:rPr>
          <w:sz w:val="22"/>
          <w:szCs w:val="22"/>
        </w:rPr>
        <w:t xml:space="preserve"> неналежне виконання своїх обов’</w:t>
      </w:r>
      <w:r w:rsidRPr="004E2D5D">
        <w:rPr>
          <w:sz w:val="22"/>
          <w:szCs w:val="22"/>
        </w:rPr>
        <w:t xml:space="preserve">язків за цим </w:t>
      </w:r>
      <w:r w:rsidR="00B05163" w:rsidRPr="004E2D5D">
        <w:rPr>
          <w:sz w:val="22"/>
          <w:szCs w:val="22"/>
        </w:rPr>
        <w:t>Договором та Додатками до нього</w:t>
      </w:r>
      <w:r w:rsidRPr="004E2D5D">
        <w:rPr>
          <w:sz w:val="22"/>
          <w:szCs w:val="22"/>
        </w:rPr>
        <w:t xml:space="preserve"> Сторони несуть відповідальність згідно з положеннями цього Договору, Додатків до нього, а у частині, що ними не врегульована – згідно з чинним законодавством України.</w:t>
      </w:r>
    </w:p>
    <w:p w14:paraId="3CE0ADE4" w14:textId="7A0A9549"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Сторони не несуть відповідал</w:t>
      </w:r>
      <w:r w:rsidR="00A8246D" w:rsidRPr="004E2D5D">
        <w:rPr>
          <w:sz w:val="22"/>
          <w:szCs w:val="22"/>
        </w:rPr>
        <w:t>ьності за порушення своїх зобов’</w:t>
      </w:r>
      <w:r w:rsidRPr="004E2D5D">
        <w:rPr>
          <w:sz w:val="22"/>
          <w:szCs w:val="22"/>
        </w:rPr>
        <w:t>язань за цим Договором,</w:t>
      </w:r>
      <w:r w:rsidR="00B05163" w:rsidRPr="004E2D5D">
        <w:rPr>
          <w:sz w:val="22"/>
          <w:szCs w:val="22"/>
        </w:rPr>
        <w:t xml:space="preserve"> якщо воно сталося не з їх вини</w:t>
      </w:r>
      <w:r w:rsidRPr="004E2D5D">
        <w:rPr>
          <w:sz w:val="22"/>
          <w:szCs w:val="22"/>
        </w:rPr>
        <w:t xml:space="preserve"> або з підстав, передбачених </w:t>
      </w:r>
      <w:r w:rsidR="00163966">
        <w:rPr>
          <w:sz w:val="22"/>
          <w:szCs w:val="22"/>
        </w:rPr>
        <w:t xml:space="preserve">розділом 8 </w:t>
      </w:r>
      <w:r w:rsidRPr="004E2D5D">
        <w:rPr>
          <w:sz w:val="22"/>
          <w:szCs w:val="22"/>
        </w:rPr>
        <w:t xml:space="preserve"> цього Договору.</w:t>
      </w:r>
    </w:p>
    <w:p w14:paraId="5F9D43B0"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 xml:space="preserve">У разі прострочення оплати Послуг Замовником не з вини Виконавця, Замовник зобов’язується сплатити </w:t>
      </w:r>
      <w:r w:rsidR="00147FB6" w:rsidRPr="004E2D5D">
        <w:rPr>
          <w:sz w:val="22"/>
          <w:szCs w:val="22"/>
        </w:rPr>
        <w:t xml:space="preserve">на користь Виконавця </w:t>
      </w:r>
      <w:r w:rsidRPr="004E2D5D">
        <w:rPr>
          <w:sz w:val="22"/>
          <w:szCs w:val="22"/>
        </w:rPr>
        <w:t>пеню у розмірі подвійної облікової ставки Національного банку України, що діяла у період прострочення, за кожний день такого прострочення.</w:t>
      </w:r>
    </w:p>
    <w:p w14:paraId="7DFBF2D3" w14:textId="77777777" w:rsidR="00147FB6" w:rsidRPr="004E2D5D" w:rsidRDefault="00147FB6" w:rsidP="00300DC2">
      <w:pPr>
        <w:widowControl w:val="0"/>
        <w:numPr>
          <w:ilvl w:val="1"/>
          <w:numId w:val="3"/>
        </w:numPr>
        <w:tabs>
          <w:tab w:val="clear" w:pos="360"/>
        </w:tabs>
        <w:suppressAutoHyphens/>
        <w:ind w:left="0" w:right="-1" w:firstLine="0"/>
        <w:jc w:val="both"/>
        <w:rPr>
          <w:sz w:val="22"/>
          <w:szCs w:val="22"/>
        </w:rPr>
      </w:pPr>
      <w:r w:rsidRPr="004E2D5D">
        <w:rPr>
          <w:sz w:val="22"/>
          <w:szCs w:val="22"/>
        </w:rPr>
        <w:t>У разі прострочення надання Послуг Виконавцем не з вини Замовника, Виконавець зобов’язується сплатити на користь Замовника пеню у розмірі подвійної облікової ставки Національного банку України, що діяла у період прострочення, за кожний день такого прострочення.</w:t>
      </w:r>
    </w:p>
    <w:p w14:paraId="3AB169A7" w14:textId="0CD92073" w:rsidR="50AFA637" w:rsidRPr="004E2D5D" w:rsidRDefault="50AFA637" w:rsidP="00300DC2">
      <w:pPr>
        <w:numPr>
          <w:ilvl w:val="1"/>
          <w:numId w:val="3"/>
        </w:numPr>
        <w:tabs>
          <w:tab w:val="clear" w:pos="360"/>
        </w:tabs>
        <w:ind w:left="0" w:right="-1" w:firstLine="0"/>
        <w:jc w:val="both"/>
        <w:rPr>
          <w:sz w:val="22"/>
          <w:szCs w:val="22"/>
        </w:rPr>
      </w:pPr>
      <w:r w:rsidRPr="004E2D5D">
        <w:rPr>
          <w:sz w:val="22"/>
          <w:szCs w:val="22"/>
        </w:rPr>
        <w:t xml:space="preserve">У випадку порушення Замовником п. </w:t>
      </w:r>
      <w:r w:rsidR="003176F2">
        <w:rPr>
          <w:sz w:val="22"/>
          <w:szCs w:val="22"/>
        </w:rPr>
        <w:t>4.5</w:t>
      </w:r>
      <w:r w:rsidRPr="004E2D5D">
        <w:rPr>
          <w:sz w:val="22"/>
          <w:szCs w:val="22"/>
        </w:rPr>
        <w:t xml:space="preserve">. та якщо це призвело до пред’явлення до Виконавця претензій, скарг, </w:t>
      </w:r>
      <w:r w:rsidR="4902D6C6" w:rsidRPr="004E2D5D">
        <w:rPr>
          <w:sz w:val="22"/>
          <w:szCs w:val="22"/>
        </w:rPr>
        <w:t>позовів, штрафних санкцій, Замовник зобов’язується врегулювати їх вирішення власними силами та за власний рахунок</w:t>
      </w:r>
      <w:r w:rsidR="66FA2E90" w:rsidRPr="004E2D5D">
        <w:rPr>
          <w:sz w:val="22"/>
          <w:szCs w:val="22"/>
        </w:rPr>
        <w:t xml:space="preserve"> або компенсувати Виконавцю понесені збитки в повному обсязі - на вибір Виконавця.</w:t>
      </w:r>
    </w:p>
    <w:p w14:paraId="5BE51481" w14:textId="030E1506"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Відповідальність за порушення зобов’язань щодо конфіденційності встановлено п.</w:t>
      </w:r>
      <w:r w:rsidR="00A22E57">
        <w:rPr>
          <w:sz w:val="22"/>
          <w:szCs w:val="22"/>
        </w:rPr>
        <w:t xml:space="preserve"> 5.6.</w:t>
      </w:r>
      <w:r w:rsidRPr="004E2D5D">
        <w:rPr>
          <w:sz w:val="22"/>
          <w:szCs w:val="22"/>
        </w:rPr>
        <w:t xml:space="preserve"> цього Договору. </w:t>
      </w:r>
    </w:p>
    <w:p w14:paraId="338E0742" w14:textId="77777777" w:rsidR="00147FB6" w:rsidRPr="004E2D5D" w:rsidRDefault="00147FB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Згідно з вимогами законодавства Виконавець зобов`язується скласти у згідно з порядком заповнення податкової накладної та зареєструвати в Єдиному реєстрі податкових накладних (далі – ЄРПН) податкову накладну та/або розрахунок коригування до податкової накладної в електронній формі із використанням ключа електронного цифрового підпису, отриманого в акредитованому центрі сертифікації ключів.</w:t>
      </w:r>
    </w:p>
    <w:p w14:paraId="5FB3BBF5" w14:textId="77777777" w:rsidR="00147FB6" w:rsidRPr="004E2D5D" w:rsidRDefault="00147FB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Виконавець зобов`язується зареєструвати таку податкову накладну/розрахунок</w:t>
      </w:r>
      <w:r w:rsidR="0036344D" w:rsidRPr="004E2D5D">
        <w:rPr>
          <w:sz w:val="22"/>
          <w:szCs w:val="22"/>
        </w:rPr>
        <w:t xml:space="preserve"> коригування в ЄРПН в строки, визначені чинним законодавством України.</w:t>
      </w:r>
    </w:p>
    <w:p w14:paraId="46A54231" w14:textId="77777777" w:rsidR="0036344D" w:rsidRPr="004E2D5D" w:rsidRDefault="0036344D"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Сторони домовились, що у випадку, коли Виконавець порушить строки для реєстрації податкової накладної та/або розрахунку коригування в Єдиному реєстрі податкових накладних, які встановлені у Податковому кодексі України (далі – ПКУ), Замовник має право відстрочити оплату частини вартості Послуг, яка дорівнює сумі ПДВ по незареєстрованих податкових накладних/розрахунках коригування до дати здійснення їх реєстрації в ЄРПН.</w:t>
      </w:r>
    </w:p>
    <w:p w14:paraId="1B52CB6A" w14:textId="77777777" w:rsidR="0036344D" w:rsidRPr="004E2D5D" w:rsidRDefault="0036344D"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Якщо Виконавець згідно з вимогами ПКУ зареєструє податкову накладну/розрахунок коригування в ЄРПН, Замовник має сплатити Виконавцю відстрочену суму протягом 5 (п`яти) робочих днів після отримання Замовником відповідної зареєстрованої в ЄРПН податкової накладної/розрахунку коригування або надання Виконавцем підтвердження можливості для Замовника отримати з ЄРПН зареєстровану податкову накладну/розрахунок коригування.</w:t>
      </w:r>
    </w:p>
    <w:p w14:paraId="0742C401" w14:textId="77777777" w:rsidR="005E2AB9" w:rsidRPr="004E2D5D" w:rsidRDefault="005E2AB9" w:rsidP="005E2AB9">
      <w:pPr>
        <w:widowControl w:val="0"/>
        <w:tabs>
          <w:tab w:val="left" w:pos="-5245"/>
        </w:tabs>
        <w:suppressAutoHyphens/>
        <w:ind w:right="-1"/>
        <w:jc w:val="both"/>
        <w:rPr>
          <w:sz w:val="22"/>
          <w:szCs w:val="22"/>
        </w:rPr>
      </w:pPr>
    </w:p>
    <w:p w14:paraId="35A94B3E" w14:textId="1E2332FB" w:rsidR="00E02989" w:rsidRPr="004E2D5D" w:rsidRDefault="004B1A53" w:rsidP="00E02989">
      <w:pPr>
        <w:pStyle w:val="a5"/>
        <w:numPr>
          <w:ilvl w:val="0"/>
          <w:numId w:val="3"/>
        </w:numPr>
        <w:ind w:right="-1"/>
        <w:jc w:val="center"/>
        <w:rPr>
          <w:b/>
          <w:sz w:val="22"/>
          <w:szCs w:val="22"/>
        </w:rPr>
      </w:pPr>
      <w:r w:rsidRPr="004E2D5D">
        <w:rPr>
          <w:b/>
          <w:sz w:val="22"/>
          <w:szCs w:val="22"/>
        </w:rPr>
        <w:t>ОБСТАВИНИ НЕПЕРЕБОРНОЇ СИЛИ (ФОРС-МАЖОР)</w:t>
      </w:r>
    </w:p>
    <w:p w14:paraId="57B721DF" w14:textId="77777777" w:rsidR="004B1A53" w:rsidRPr="004E2D5D" w:rsidRDefault="004B1A53" w:rsidP="00300DC2">
      <w:pPr>
        <w:pStyle w:val="a5"/>
        <w:numPr>
          <w:ilvl w:val="1"/>
          <w:numId w:val="3"/>
        </w:numPr>
        <w:tabs>
          <w:tab w:val="clear" w:pos="360"/>
          <w:tab w:val="num" w:pos="-5245"/>
        </w:tabs>
        <w:ind w:left="0" w:right="-1" w:firstLine="0"/>
        <w:jc w:val="both"/>
        <w:rPr>
          <w:b/>
          <w:sz w:val="22"/>
          <w:szCs w:val="22"/>
        </w:rPr>
      </w:pPr>
      <w:bookmarkStart w:id="5" w:name="_Ref412420063"/>
      <w:r w:rsidRPr="004E2D5D">
        <w:rPr>
          <w:sz w:val="22"/>
          <w:szCs w:val="22"/>
        </w:rPr>
        <w:t xml:space="preserve">Сторони звільняються від відповідальності за затримку у виконанні чи за невиконання своїх зобов'язань за цим Договором, якщо така затримка або невиконання спричинені подіями, що перебувають поза розумним контролем такої Сторони, настанню цих подій не можна було запобігти при здійсненні належного контролю і ці події не можна було передбачити в момент укладення цього Договору, серед яких: пожежа, вибух, повінь, буря, страйки, стихійні лиха, війни, терористичні акти, </w:t>
      </w:r>
      <w:r w:rsidRPr="004E2D5D">
        <w:rPr>
          <w:sz w:val="22"/>
          <w:szCs w:val="22"/>
        </w:rPr>
        <w:lastRenderedPageBreak/>
        <w:t>масові безлади або втручання будь-якого державного органу України, проголошення урядом України дефолту, будь-якого роду відмова або несправність у роботі обладнання, якщо вона знаходиться поза контролем Виконавця, зокрема, комп’ютерні віруси, хакерські атаки, перебої та затримки в роботі мережі Інтернет, пов’язані з причинами, які знаходяться поза сферою контролю Сторін, а також інші обставини, які не могли бути передбачені чи відвернуті Сторонами, за умови, що Сторона, яка допускає затримку або невиконання, протягом 10 календарних днів з моменту виникнення таких обставин, повідомить іншу Сторону про причини затримки або невиконання і докладе зусиль, щоб усунути причину такої затримки або невиконання.</w:t>
      </w:r>
      <w:bookmarkEnd w:id="5"/>
    </w:p>
    <w:p w14:paraId="4994F16F" w14:textId="77777777" w:rsidR="004B1A53" w:rsidRPr="004E2D5D" w:rsidRDefault="004B1A53" w:rsidP="00300DC2">
      <w:pPr>
        <w:pStyle w:val="a5"/>
        <w:numPr>
          <w:ilvl w:val="1"/>
          <w:numId w:val="3"/>
        </w:numPr>
        <w:tabs>
          <w:tab w:val="clear" w:pos="360"/>
          <w:tab w:val="num" w:pos="-5245"/>
        </w:tabs>
        <w:ind w:left="0" w:right="-1" w:firstLine="0"/>
        <w:jc w:val="both"/>
        <w:rPr>
          <w:b/>
          <w:sz w:val="22"/>
          <w:szCs w:val="22"/>
        </w:rPr>
      </w:pPr>
      <w:r w:rsidRPr="004E2D5D">
        <w:rPr>
          <w:sz w:val="22"/>
          <w:szCs w:val="22"/>
        </w:rPr>
        <w:t xml:space="preserve">При цьому будь-які затримки або невиконання протягом більш ніж 30 (тридцяти) </w:t>
      </w:r>
      <w:r w:rsidR="00123734" w:rsidRPr="004E2D5D">
        <w:rPr>
          <w:sz w:val="22"/>
          <w:szCs w:val="22"/>
        </w:rPr>
        <w:t xml:space="preserve">календарних </w:t>
      </w:r>
      <w:r w:rsidRPr="004E2D5D">
        <w:rPr>
          <w:sz w:val="22"/>
          <w:szCs w:val="22"/>
        </w:rPr>
        <w:t>днів є підставою для розірвання Договору протилежною Стороною, або протилежна Сторона (на свій розсуд) може продовжити термін дії цього Договору на період часу, рівний тривалості перерви чи затримки.</w:t>
      </w:r>
    </w:p>
    <w:p w14:paraId="0C597D03" w14:textId="6243E16F" w:rsidR="004379DF" w:rsidRPr="004E2D5D" w:rsidRDefault="00072BC2" w:rsidP="00300DC2">
      <w:pPr>
        <w:pStyle w:val="a5"/>
        <w:numPr>
          <w:ilvl w:val="1"/>
          <w:numId w:val="3"/>
        </w:numPr>
        <w:tabs>
          <w:tab w:val="clear" w:pos="360"/>
          <w:tab w:val="num" w:pos="-5245"/>
        </w:tabs>
        <w:ind w:left="0" w:right="-1" w:firstLine="0"/>
        <w:jc w:val="both"/>
        <w:rPr>
          <w:b/>
          <w:sz w:val="22"/>
          <w:szCs w:val="22"/>
        </w:rPr>
      </w:pPr>
      <w:r w:rsidRPr="004E2D5D">
        <w:rPr>
          <w:sz w:val="22"/>
          <w:szCs w:val="22"/>
        </w:rPr>
        <w:t>Належним підтвердженням настання форс-мажорних обставин є сертифікат, виданий Торгово-промисловою палатою України.</w:t>
      </w:r>
    </w:p>
    <w:p w14:paraId="4EAEA9FA" w14:textId="77777777" w:rsidR="00CB1538" w:rsidRPr="004E2D5D" w:rsidRDefault="00CB1538" w:rsidP="00CB1538">
      <w:pPr>
        <w:pStyle w:val="a5"/>
        <w:ind w:left="0" w:right="-1"/>
        <w:jc w:val="both"/>
        <w:rPr>
          <w:b/>
          <w:sz w:val="22"/>
          <w:szCs w:val="22"/>
        </w:rPr>
      </w:pPr>
    </w:p>
    <w:p w14:paraId="3AB862B0" w14:textId="03F3CE0E" w:rsidR="00E02989" w:rsidRPr="004E2D5D" w:rsidRDefault="004B1A53" w:rsidP="00E02989">
      <w:pPr>
        <w:pStyle w:val="a5"/>
        <w:numPr>
          <w:ilvl w:val="0"/>
          <w:numId w:val="3"/>
        </w:numPr>
        <w:ind w:right="-1"/>
        <w:jc w:val="center"/>
        <w:rPr>
          <w:b/>
          <w:sz w:val="22"/>
          <w:szCs w:val="22"/>
        </w:rPr>
      </w:pPr>
      <w:r w:rsidRPr="004E2D5D">
        <w:rPr>
          <w:b/>
          <w:sz w:val="22"/>
          <w:szCs w:val="22"/>
        </w:rPr>
        <w:t>ЗАСТОСОВУВАНЕ ПРАВО І ВИРІШЕННЯ СПОРІВ</w:t>
      </w:r>
    </w:p>
    <w:p w14:paraId="4C5B4553"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 цього Договору та Додатків до нього застосовується чинне законодавство України.</w:t>
      </w:r>
    </w:p>
    <w:p w14:paraId="40A1B520"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Всі спори, які можуть виникнути в зв’язку з цим Договором та Додатками до нього, включаючи будь-які питання стосовно його виконання, укладення,</w:t>
      </w:r>
      <w:r w:rsidR="00072BC2" w:rsidRPr="004E2D5D">
        <w:rPr>
          <w:sz w:val="22"/>
          <w:szCs w:val="22"/>
        </w:rPr>
        <w:t xml:space="preserve"> </w:t>
      </w:r>
      <w:r w:rsidRPr="004E2D5D">
        <w:rPr>
          <w:sz w:val="22"/>
          <w:szCs w:val="22"/>
        </w:rPr>
        <w:t xml:space="preserve"> дійсності чи розірвання, Сторони будуть намагатися вирішити шляхом переговорів.</w:t>
      </w:r>
    </w:p>
    <w:p w14:paraId="4EAED99F" w14:textId="48390901" w:rsidR="00E02989"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У разі, якщо Сторони не досягли домовленості в процесі переговорів, спір має бути розглянутий і вирішений в судовому порядку згідно з чинним законодавством України.</w:t>
      </w:r>
    </w:p>
    <w:p w14:paraId="1DBBB4C3" w14:textId="77777777" w:rsidR="00CB1538" w:rsidRPr="004E2D5D" w:rsidRDefault="00CB1538" w:rsidP="00CB1538">
      <w:pPr>
        <w:pStyle w:val="a5"/>
        <w:ind w:left="0" w:right="-1"/>
        <w:jc w:val="both"/>
        <w:rPr>
          <w:sz w:val="22"/>
          <w:szCs w:val="22"/>
        </w:rPr>
      </w:pPr>
    </w:p>
    <w:p w14:paraId="24DF80E1" w14:textId="5837B655" w:rsidR="00E02989" w:rsidRPr="004E2D5D" w:rsidRDefault="2DBD496E" w:rsidP="00E02989">
      <w:pPr>
        <w:pStyle w:val="a5"/>
        <w:numPr>
          <w:ilvl w:val="0"/>
          <w:numId w:val="3"/>
        </w:numPr>
        <w:ind w:right="-1"/>
        <w:jc w:val="center"/>
        <w:rPr>
          <w:b/>
          <w:bCs/>
          <w:sz w:val="22"/>
          <w:szCs w:val="22"/>
        </w:rPr>
      </w:pPr>
      <w:r w:rsidRPr="004E2D5D">
        <w:rPr>
          <w:b/>
          <w:bCs/>
          <w:sz w:val="22"/>
          <w:szCs w:val="22"/>
        </w:rPr>
        <w:t xml:space="preserve">ПІДПИСАННЯ, </w:t>
      </w:r>
      <w:r w:rsidR="004B1A53" w:rsidRPr="004E2D5D">
        <w:rPr>
          <w:b/>
          <w:bCs/>
          <w:sz w:val="22"/>
          <w:szCs w:val="22"/>
        </w:rPr>
        <w:t>ЗМІН</w:t>
      </w:r>
      <w:r w:rsidR="7620DA16" w:rsidRPr="004E2D5D">
        <w:rPr>
          <w:b/>
          <w:bCs/>
          <w:sz w:val="22"/>
          <w:szCs w:val="22"/>
        </w:rPr>
        <w:t>А</w:t>
      </w:r>
      <w:r w:rsidR="004B1A53" w:rsidRPr="004E2D5D">
        <w:rPr>
          <w:b/>
          <w:bCs/>
          <w:sz w:val="22"/>
          <w:szCs w:val="22"/>
        </w:rPr>
        <w:t xml:space="preserve"> ТА ПРИПИНЕННЯ</w:t>
      </w:r>
    </w:p>
    <w:p w14:paraId="2C621261" w14:textId="5EBB9F19"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Сторони домовились, що цей Договір, заявки, специфікації, рахунки, первинні бухгалтерські документи, акти, додатки, додаткові угоди та інші документи за Договором будуть складатися в електронній формі та підписуватися Сторонами електронними-цифровими підписами (ЕЦП) або кваліфікованими електронними підписами (КЕП) з використанням сервісу: «Вчасно» (vchasno.com.ua) як електронні документи у розумінні Закону України «Про електронні документи та електронний документообіг» (далі - Електронні документи).</w:t>
      </w:r>
    </w:p>
    <w:p w14:paraId="08F40CBA" w14:textId="06394499"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При цьому, Сторони погодили, що документи, складені та підписані в електронній формі, згідно з умовами чинного законодавства України, прирівнюються до підписаних в паперовому вигляді.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37AA9D6B" w14:textId="316F7BAF"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Акти приймання-передачі наданих послуг, оформлені в електронному вигляді, являють собою електронні документи, інформація в яких зафіксована у вигляді електронних даних. </w:t>
      </w:r>
    </w:p>
    <w:p w14:paraId="1BA310CE" w14:textId="6837EC51"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Кожна зі Сторін для електронного документообігу використовує власні технічні ресурси. </w:t>
      </w:r>
    </w:p>
    <w:p w14:paraId="0EEE1733" w14:textId="6218E4B4"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Електронні документи підписуються ЕЦП уповноваженого представника Виконавця з одного боку і Замовника з іншого боку. Електронні документи, підписані уповноваженими представниками  Виконавця та Замовника, вважаються підписаними відповідно Виконавцем та Замовником. </w:t>
      </w:r>
    </w:p>
    <w:p w14:paraId="7B500A3C" w14:textId="6C96B951"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Замовник самостійно несе відповідальність за достовірність накладеного ЕЦП. В разі підписання Електронного документа недіючим ЕЦП, Виконавець вправі вважати такий документ непідписаними з боку Замовника.</w:t>
      </w:r>
    </w:p>
    <w:p w14:paraId="58FB9ED9" w14:textId="650D13B1" w:rsidR="4789EA2E" w:rsidRPr="004E2D5D" w:rsidRDefault="4789EA2E" w:rsidP="00300DC2">
      <w:pPr>
        <w:pStyle w:val="a5"/>
        <w:numPr>
          <w:ilvl w:val="1"/>
          <w:numId w:val="3"/>
        </w:numPr>
        <w:tabs>
          <w:tab w:val="clear" w:pos="360"/>
          <w:tab w:val="num" w:pos="-5245"/>
        </w:tabs>
        <w:ind w:left="0" w:right="-1" w:firstLine="0"/>
        <w:jc w:val="both"/>
        <w:rPr>
          <w:rFonts w:asciiTheme="minorHAnsi" w:eastAsiaTheme="minorEastAsia" w:hAnsiTheme="minorHAnsi" w:cstheme="minorBidi"/>
          <w:sz w:val="22"/>
          <w:szCs w:val="22"/>
        </w:rPr>
      </w:pPr>
      <w:r w:rsidRPr="004E2D5D">
        <w:rPr>
          <w:sz w:val="22"/>
          <w:szCs w:val="22"/>
        </w:rPr>
        <w:t xml:space="preserve">Якщо Виконавець направив Електронний акт приймання-передачі наданих послуг Замовнику, а останній не підписав його у 3-денний строк з дня отримання, або не направив вмотивовану відмову від його підписання на електронну пошту Виконавця, на четвертий день Електронний акт приймання-передачі наданих послуг вважається таким, що прийнятий Замовником без зауважень. Момент одержання акту Замовником фіксується програмним забезпеченням шляхом присвоєння йому відповідного статусу, який дозволяє Замовнику прийняти і підписати Електронний акт приймання-передачі наданих послуг, або ж відхилити, зазначивши зауваження. </w:t>
      </w:r>
    </w:p>
    <w:p w14:paraId="0A9FC35D" w14:textId="34770D57"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На вимогу будь-якої зі Сторін у випадку виникнення технічних проблем Сторони вправі у будь-який момент призупинити оформлення Електронних документів і повернутися до оформлення документів за цим Договором у паперовій формі. Сторона, у якої виникли технічні проблеми, повідомляє про це іншу Сторону листом на електронну пошту не пізніше, як за 5 (п`ять) робочих днів до моменту бажаного подальшого оформлення та підписання документів за цим Договором у паперовій формі. Після усунення технічних проблем сторони повертаються до підписання Електронних документів за допомогою ЕЦП.</w:t>
      </w:r>
    </w:p>
    <w:p w14:paraId="42D25AB5"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Цей Договір може бути змінений або припинений за письмової згоди Сторін.</w:t>
      </w:r>
    </w:p>
    <w:p w14:paraId="482AEDF4"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lastRenderedPageBreak/>
        <w:t>Додатки та інші доповнення до цього Договору, оформлені у письмовому вигляді та підписані уповноваженими для цього представниками Сторін</w:t>
      </w:r>
      <w:r w:rsidR="00072BC2" w:rsidRPr="004E2D5D">
        <w:rPr>
          <w:sz w:val="22"/>
          <w:szCs w:val="22"/>
        </w:rPr>
        <w:t>,</w:t>
      </w:r>
      <w:r w:rsidRPr="004E2D5D">
        <w:rPr>
          <w:sz w:val="22"/>
          <w:szCs w:val="22"/>
        </w:rPr>
        <w:t xml:space="preserve"> становлять невід’ємну частину Договору.</w:t>
      </w:r>
    </w:p>
    <w:p w14:paraId="342DB482"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Кожен Додаток до цього Договору підпорядковується Договору. Положення цього Договору не можуть бути змінені Додатком до цього Договору за винятком випадків, коли це прямо передбачено цим Договором.</w:t>
      </w:r>
    </w:p>
    <w:p w14:paraId="430F07BA"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Договір може бути припинений в односторонньому порядку Стороною за умови письмового повідомлення іншої Сторони за її останніми відомими реквізитами не пізніше</w:t>
      </w:r>
      <w:r w:rsidR="00072BC2" w:rsidRPr="004E2D5D">
        <w:rPr>
          <w:sz w:val="22"/>
          <w:szCs w:val="22"/>
        </w:rPr>
        <w:t>,</w:t>
      </w:r>
      <w:r w:rsidRPr="004E2D5D">
        <w:rPr>
          <w:sz w:val="22"/>
          <w:szCs w:val="22"/>
        </w:rPr>
        <w:t xml:space="preserve"> ніж за 30 (тридцять) календарних днів до дати такого припинення.</w:t>
      </w:r>
    </w:p>
    <w:p w14:paraId="584B5B9F" w14:textId="77777777" w:rsidR="004B1A53" w:rsidRPr="004E2D5D" w:rsidRDefault="00072BC2" w:rsidP="00300DC2">
      <w:pPr>
        <w:pStyle w:val="a5"/>
        <w:numPr>
          <w:ilvl w:val="1"/>
          <w:numId w:val="3"/>
        </w:numPr>
        <w:tabs>
          <w:tab w:val="clear" w:pos="360"/>
          <w:tab w:val="num" w:pos="-5245"/>
        </w:tabs>
        <w:ind w:left="0" w:right="-1" w:firstLine="0"/>
        <w:jc w:val="both"/>
        <w:rPr>
          <w:sz w:val="22"/>
          <w:szCs w:val="22"/>
        </w:rPr>
      </w:pPr>
      <w:r w:rsidRPr="004E2D5D">
        <w:rPr>
          <w:sz w:val="22"/>
          <w:szCs w:val="22"/>
        </w:rPr>
        <w:t>Не</w:t>
      </w:r>
      <w:r w:rsidR="004B1A53" w:rsidRPr="004E2D5D">
        <w:rPr>
          <w:sz w:val="22"/>
          <w:szCs w:val="22"/>
        </w:rPr>
        <w:t>виконані станом на дату припинення дії Договору зобов’язання Сторін залишаються чинними до їх повного виконання.</w:t>
      </w:r>
    </w:p>
    <w:p w14:paraId="5883ED5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Сторона має право вимагати розірвання даного Договору, а також відшкодування будь-яких збитків та шкоди, заподіяної діями іншої Сторони</w:t>
      </w:r>
      <w:r w:rsidR="00072BC2" w:rsidRPr="004E2D5D">
        <w:rPr>
          <w:sz w:val="22"/>
          <w:szCs w:val="22"/>
        </w:rPr>
        <w:t>,</w:t>
      </w:r>
      <w:r w:rsidRPr="004E2D5D">
        <w:rPr>
          <w:sz w:val="22"/>
          <w:szCs w:val="22"/>
        </w:rPr>
        <w:t xml:space="preserve"> в разі істотного порушення цього Договору іншою Стороною.</w:t>
      </w:r>
    </w:p>
    <w:p w14:paraId="5A763E75" w14:textId="66774C68" w:rsidR="00963894" w:rsidRPr="004E2D5D" w:rsidRDefault="004B1A53" w:rsidP="00963894">
      <w:pPr>
        <w:pStyle w:val="a5"/>
        <w:numPr>
          <w:ilvl w:val="1"/>
          <w:numId w:val="3"/>
        </w:numPr>
        <w:tabs>
          <w:tab w:val="clear" w:pos="360"/>
          <w:tab w:val="num" w:pos="-5245"/>
        </w:tabs>
        <w:ind w:left="0" w:right="-1" w:firstLine="0"/>
        <w:jc w:val="both"/>
        <w:rPr>
          <w:sz w:val="22"/>
          <w:szCs w:val="22"/>
        </w:rPr>
      </w:pPr>
      <w:r w:rsidRPr="004E2D5D">
        <w:rPr>
          <w:sz w:val="22"/>
          <w:szCs w:val="22"/>
        </w:rPr>
        <w:t>Виконавець має право відмовитися від виконання цього Договору з підстав, зазначених у п.</w:t>
      </w:r>
      <w:r w:rsidR="00AC4DA0" w:rsidRPr="004E2D5D">
        <w:rPr>
          <w:sz w:val="22"/>
          <w:szCs w:val="22"/>
        </w:rPr>
        <w:t xml:space="preserve"> </w:t>
      </w:r>
      <w:r w:rsidR="005C0F0D" w:rsidRPr="004E2D5D">
        <w:rPr>
          <w:sz w:val="22"/>
          <w:szCs w:val="22"/>
        </w:rPr>
        <w:t xml:space="preserve">4.5. </w:t>
      </w:r>
      <w:r w:rsidRPr="004E2D5D">
        <w:rPr>
          <w:sz w:val="22"/>
          <w:szCs w:val="22"/>
        </w:rPr>
        <w:t>цього Договору.</w:t>
      </w:r>
    </w:p>
    <w:p w14:paraId="2D600298" w14:textId="6705DF19" w:rsidR="00E02989" w:rsidRPr="004E2D5D" w:rsidRDefault="004B1A53" w:rsidP="00E02989">
      <w:pPr>
        <w:pStyle w:val="a5"/>
        <w:numPr>
          <w:ilvl w:val="0"/>
          <w:numId w:val="3"/>
        </w:numPr>
        <w:ind w:right="-1"/>
        <w:jc w:val="center"/>
        <w:rPr>
          <w:b/>
          <w:sz w:val="22"/>
          <w:szCs w:val="22"/>
        </w:rPr>
      </w:pPr>
      <w:r w:rsidRPr="004E2D5D">
        <w:rPr>
          <w:b/>
          <w:sz w:val="22"/>
          <w:szCs w:val="22"/>
        </w:rPr>
        <w:t>СТРОК ДІЇ ДОГОВОРУ</w:t>
      </w:r>
    </w:p>
    <w:p w14:paraId="17189136" w14:textId="1C04F430"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Цей Договір набирає чинності з моменту його підписання уповноваженими представниками Сторін та діє до </w:t>
      </w:r>
      <w:r w:rsidR="00144B08" w:rsidRPr="004E2D5D">
        <w:rPr>
          <w:sz w:val="22"/>
          <w:szCs w:val="22"/>
        </w:rPr>
        <w:t>___</w:t>
      </w:r>
      <w:r w:rsidRPr="004E2D5D">
        <w:rPr>
          <w:sz w:val="22"/>
          <w:szCs w:val="22"/>
        </w:rPr>
        <w:t xml:space="preserve"> </w:t>
      </w:r>
      <w:r w:rsidR="00144B08" w:rsidRPr="004E2D5D">
        <w:rPr>
          <w:sz w:val="22"/>
          <w:szCs w:val="22"/>
        </w:rPr>
        <w:t>_____</w:t>
      </w:r>
      <w:r w:rsidRPr="004E2D5D">
        <w:rPr>
          <w:sz w:val="22"/>
          <w:szCs w:val="22"/>
        </w:rPr>
        <w:t xml:space="preserve"> 20</w:t>
      </w:r>
      <w:r w:rsidR="1D37824A" w:rsidRPr="004E2D5D">
        <w:rPr>
          <w:sz w:val="22"/>
          <w:szCs w:val="22"/>
        </w:rPr>
        <w:t>2</w:t>
      </w:r>
      <w:r w:rsidR="00144B08" w:rsidRPr="004E2D5D">
        <w:rPr>
          <w:sz w:val="22"/>
          <w:szCs w:val="22"/>
        </w:rPr>
        <w:t>___</w:t>
      </w:r>
      <w:r w:rsidRPr="004E2D5D">
        <w:rPr>
          <w:sz w:val="22"/>
          <w:szCs w:val="22"/>
        </w:rPr>
        <w:t xml:space="preserve"> року, а в частині виконання взаємних зобов’язань – до їх повного та належного виконання Сторонами.</w:t>
      </w:r>
    </w:p>
    <w:p w14:paraId="0546FE9A" w14:textId="73022685" w:rsidR="00963894" w:rsidRPr="004E2D5D" w:rsidRDefault="00072BC2" w:rsidP="00963894">
      <w:pPr>
        <w:pStyle w:val="a5"/>
        <w:numPr>
          <w:ilvl w:val="1"/>
          <w:numId w:val="3"/>
        </w:numPr>
        <w:tabs>
          <w:tab w:val="clear" w:pos="360"/>
          <w:tab w:val="num" w:pos="-5245"/>
        </w:tabs>
        <w:ind w:left="0" w:right="-1" w:firstLine="0"/>
        <w:jc w:val="both"/>
        <w:rPr>
          <w:sz w:val="22"/>
          <w:szCs w:val="22"/>
        </w:rPr>
      </w:pPr>
      <w:r w:rsidRPr="004E2D5D">
        <w:rPr>
          <w:sz w:val="22"/>
          <w:szCs w:val="22"/>
        </w:rPr>
        <w:t>Якщо жодна зі</w:t>
      </w:r>
      <w:r w:rsidR="004B1A53" w:rsidRPr="004E2D5D">
        <w:rPr>
          <w:sz w:val="22"/>
          <w:szCs w:val="22"/>
        </w:rPr>
        <w:t xml:space="preserve"> Сторін не повідомить іншу Сторону у письмовій формі за 30 (тридцять) календарних днів до завершення строку дії цього Договору про припинення його дії, то він вважається продовженим на кожний наступний календарний рік.</w:t>
      </w:r>
      <w:r w:rsidRPr="004E2D5D">
        <w:rPr>
          <w:sz w:val="22"/>
          <w:szCs w:val="22"/>
        </w:rPr>
        <w:t xml:space="preserve"> Кількість таких автопролонгацій є необмеженою у часі.</w:t>
      </w:r>
    </w:p>
    <w:p w14:paraId="5750464D" w14:textId="60CE070A" w:rsidR="00E02989" w:rsidRPr="004E2D5D" w:rsidRDefault="004B1A53" w:rsidP="00E02989">
      <w:pPr>
        <w:pStyle w:val="a5"/>
        <w:numPr>
          <w:ilvl w:val="0"/>
          <w:numId w:val="3"/>
        </w:numPr>
        <w:ind w:right="78"/>
        <w:jc w:val="center"/>
        <w:rPr>
          <w:sz w:val="22"/>
          <w:szCs w:val="22"/>
        </w:rPr>
      </w:pPr>
      <w:r w:rsidRPr="004E2D5D">
        <w:rPr>
          <w:b/>
          <w:sz w:val="22"/>
          <w:szCs w:val="22"/>
        </w:rPr>
        <w:t>ІНШІ УМОВИ</w:t>
      </w:r>
    </w:p>
    <w:p w14:paraId="3D305B1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 Цей Договір являє собою цілісну і єдину домовленість між двома Сторонами стосовно предмету цього Договору, і замінює всі інші домовленості і угоди стосовно його предмету, які були досягнуті або виражені в будь-якій формі.</w:t>
      </w:r>
    </w:p>
    <w:p w14:paraId="7E626610"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 Недійсність або нездійсненність будь-якого положення Договору не впливає на дійсність або здійсненність інших його положень.</w:t>
      </w:r>
    </w:p>
    <w:p w14:paraId="6F4A002A" w14:textId="44392878" w:rsidR="00300DC2"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Цей Договір складений українською мовою в 2 (двох) примірниках, що мають однакову юридичну силу - по одному для кожної із Сторін.</w:t>
      </w:r>
    </w:p>
    <w:p w14:paraId="5FD25749" w14:textId="77777777" w:rsidR="007850E9" w:rsidRPr="004E2D5D" w:rsidRDefault="007850E9" w:rsidP="007850E9">
      <w:pPr>
        <w:pStyle w:val="a5"/>
        <w:ind w:left="0" w:right="-1"/>
        <w:jc w:val="both"/>
        <w:rPr>
          <w:sz w:val="22"/>
          <w:szCs w:val="22"/>
        </w:rPr>
      </w:pPr>
    </w:p>
    <w:p w14:paraId="577C7F4B" w14:textId="08D33402" w:rsidR="005F7149" w:rsidRDefault="004B1A53" w:rsidP="004F3DB2">
      <w:pPr>
        <w:ind w:right="78"/>
        <w:jc w:val="center"/>
        <w:rPr>
          <w:b/>
          <w:sz w:val="22"/>
          <w:szCs w:val="22"/>
        </w:rPr>
      </w:pPr>
      <w:r w:rsidRPr="004E2D5D">
        <w:rPr>
          <w:b/>
          <w:sz w:val="22"/>
          <w:szCs w:val="22"/>
        </w:rPr>
        <w:t>РЕКВІЗИТИ ТА ПІДПИСИ СТОРІН</w:t>
      </w:r>
    </w:p>
    <w:p w14:paraId="297EE554" w14:textId="04308EA0" w:rsidR="004C59CD" w:rsidRDefault="004C59CD" w:rsidP="004F3DB2">
      <w:pPr>
        <w:ind w:right="78"/>
        <w:jc w:val="center"/>
        <w:rPr>
          <w:b/>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C59CD" w:rsidRPr="00AE37D6" w14:paraId="68381454" w14:textId="77777777" w:rsidTr="004C59CD">
        <w:tc>
          <w:tcPr>
            <w:tcW w:w="4927" w:type="dxa"/>
          </w:tcPr>
          <w:p w14:paraId="3FDADA8F" w14:textId="77777777" w:rsidR="004C59CD" w:rsidRPr="000053D9" w:rsidRDefault="004C59CD" w:rsidP="00142FE3">
            <w:pPr>
              <w:pStyle w:val="Normal1"/>
              <w:widowControl w:val="0"/>
              <w:tabs>
                <w:tab w:val="left" w:pos="709"/>
              </w:tabs>
              <w:autoSpaceDE w:val="0"/>
              <w:autoSpaceDN w:val="0"/>
              <w:adjustRightInd w:val="0"/>
              <w:ind w:right="78"/>
              <w:jc w:val="center"/>
              <w:rPr>
                <w:b/>
                <w:lang w:val="uk-UA"/>
              </w:rPr>
            </w:pPr>
            <w:r w:rsidRPr="000053D9">
              <w:rPr>
                <w:b/>
                <w:lang w:val="uk-UA"/>
              </w:rPr>
              <w:t>ЗАМОВНИК</w:t>
            </w:r>
          </w:p>
        </w:tc>
        <w:tc>
          <w:tcPr>
            <w:tcW w:w="4928" w:type="dxa"/>
          </w:tcPr>
          <w:p w14:paraId="49FF74FE" w14:textId="77777777" w:rsidR="004C59CD" w:rsidRPr="000053D9" w:rsidRDefault="004C59CD" w:rsidP="00142FE3">
            <w:pPr>
              <w:pStyle w:val="Normal1"/>
              <w:widowControl w:val="0"/>
              <w:tabs>
                <w:tab w:val="left" w:pos="709"/>
              </w:tabs>
              <w:autoSpaceDE w:val="0"/>
              <w:autoSpaceDN w:val="0"/>
              <w:adjustRightInd w:val="0"/>
              <w:ind w:right="78"/>
              <w:jc w:val="center"/>
              <w:rPr>
                <w:b/>
                <w:lang w:val="uk-UA"/>
              </w:rPr>
            </w:pPr>
            <w:r w:rsidRPr="000053D9">
              <w:rPr>
                <w:b/>
                <w:lang w:val="uk-UA"/>
              </w:rPr>
              <w:t>ВИКОНАВЕЦЬ</w:t>
            </w:r>
          </w:p>
        </w:tc>
      </w:tr>
      <w:tr w:rsidR="004C59CD" w:rsidRPr="00AE37D6" w14:paraId="3C7C3959" w14:textId="77777777" w:rsidTr="004C59CD">
        <w:tc>
          <w:tcPr>
            <w:tcW w:w="4927" w:type="dxa"/>
          </w:tcPr>
          <w:p w14:paraId="4A70D579" w14:textId="77777777" w:rsidR="004C59CD" w:rsidRPr="000053D9" w:rsidRDefault="004C59CD" w:rsidP="00142FE3">
            <w:pPr>
              <w:widowControl w:val="0"/>
              <w:jc w:val="center"/>
              <w:rPr>
                <w:rFonts w:eastAsiaTheme="minorHAnsi"/>
                <w:b/>
                <w:sz w:val="20"/>
                <w:szCs w:val="20"/>
                <w:lang w:val="ru-RU" w:eastAsia="en-US"/>
              </w:rPr>
            </w:pPr>
            <w:permStart w:id="1803881004" w:edGrp="everyone" w:colFirst="0" w:colLast="0"/>
          </w:p>
          <w:p w14:paraId="65BA5F91" w14:textId="77777777" w:rsidR="004C59CD" w:rsidRPr="000053D9" w:rsidRDefault="004C59CD" w:rsidP="00142FE3">
            <w:pPr>
              <w:widowControl w:val="0"/>
              <w:jc w:val="center"/>
              <w:rPr>
                <w:rFonts w:eastAsiaTheme="minorHAnsi"/>
                <w:b/>
                <w:sz w:val="20"/>
                <w:szCs w:val="20"/>
                <w:lang w:eastAsia="en-US"/>
              </w:rPr>
            </w:pPr>
            <w:r w:rsidRPr="000053D9">
              <w:rPr>
                <w:rFonts w:eastAsiaTheme="minorHAnsi"/>
                <w:b/>
                <w:sz w:val="20"/>
                <w:szCs w:val="20"/>
                <w:lang w:eastAsia="en-US"/>
              </w:rPr>
              <w:t>«________________________»</w:t>
            </w:r>
          </w:p>
          <w:p w14:paraId="39F12AFF" w14:textId="77777777" w:rsidR="004C59CD" w:rsidRPr="000053D9" w:rsidRDefault="004C59CD" w:rsidP="00142FE3">
            <w:pPr>
              <w:rPr>
                <w:sz w:val="20"/>
                <w:szCs w:val="20"/>
              </w:rPr>
            </w:pPr>
          </w:p>
        </w:tc>
        <w:tc>
          <w:tcPr>
            <w:tcW w:w="4928" w:type="dxa"/>
          </w:tcPr>
          <w:p w14:paraId="740B52FF" w14:textId="77777777" w:rsidR="004C59CD" w:rsidRPr="000053D9" w:rsidRDefault="004C59CD" w:rsidP="00142FE3">
            <w:pPr>
              <w:autoSpaceDE w:val="0"/>
              <w:autoSpaceDN w:val="0"/>
              <w:adjustRightInd w:val="0"/>
              <w:contextualSpacing/>
              <w:jc w:val="center"/>
              <w:rPr>
                <w:b/>
                <w:bCs/>
                <w:color w:val="000000" w:themeColor="text1"/>
                <w:sz w:val="20"/>
                <w:szCs w:val="20"/>
                <w:lang w:val="ru-RU"/>
              </w:rPr>
            </w:pPr>
          </w:p>
          <w:p w14:paraId="717C0316" w14:textId="77777777" w:rsidR="004C59CD" w:rsidRPr="000053D9" w:rsidRDefault="004C59CD" w:rsidP="00142FE3">
            <w:pPr>
              <w:autoSpaceDE w:val="0"/>
              <w:autoSpaceDN w:val="0"/>
              <w:adjustRightInd w:val="0"/>
              <w:contextualSpacing/>
              <w:jc w:val="center"/>
              <w:rPr>
                <w:b/>
                <w:color w:val="000000"/>
                <w:sz w:val="20"/>
                <w:szCs w:val="20"/>
                <w:lang w:val="ru-RU"/>
              </w:rPr>
            </w:pPr>
            <w:r w:rsidRPr="000053D9">
              <w:rPr>
                <w:b/>
                <w:bCs/>
                <w:color w:val="000000" w:themeColor="text1"/>
                <w:sz w:val="20"/>
                <w:szCs w:val="20"/>
              </w:rPr>
              <w:t>ТОВАРИСТВО З ОБМЕЖЕНОЮ ВІДПОВІДАЛЬНІСТЮ</w:t>
            </w:r>
            <w:r w:rsidRPr="000053D9">
              <w:rPr>
                <w:b/>
                <w:color w:val="000000"/>
                <w:sz w:val="20"/>
                <w:szCs w:val="20"/>
              </w:rPr>
              <w:t xml:space="preserve"> </w:t>
            </w:r>
          </w:p>
          <w:p w14:paraId="3D8F45F9" w14:textId="77777777" w:rsidR="004C59CD" w:rsidRPr="000053D9" w:rsidRDefault="004C59CD" w:rsidP="00142FE3">
            <w:pPr>
              <w:autoSpaceDE w:val="0"/>
              <w:autoSpaceDN w:val="0"/>
              <w:adjustRightInd w:val="0"/>
              <w:contextualSpacing/>
              <w:jc w:val="center"/>
              <w:rPr>
                <w:b/>
                <w:color w:val="000000"/>
                <w:sz w:val="20"/>
                <w:szCs w:val="20"/>
                <w:lang w:val="ru-RU"/>
              </w:rPr>
            </w:pPr>
            <w:r w:rsidRPr="000053D9">
              <w:rPr>
                <w:b/>
                <w:color w:val="000000"/>
                <w:sz w:val="20"/>
                <w:szCs w:val="20"/>
              </w:rPr>
              <w:t>«РЕКЛАМНЕ АГЕНТСТВО «ЕДЛАВ»</w:t>
            </w:r>
          </w:p>
        </w:tc>
      </w:tr>
      <w:tr w:rsidR="004C59CD" w:rsidRPr="00AE37D6" w14:paraId="3A5DB758" w14:textId="77777777" w:rsidTr="004C59CD">
        <w:tc>
          <w:tcPr>
            <w:tcW w:w="4927" w:type="dxa"/>
          </w:tcPr>
          <w:p w14:paraId="04B0E7A6" w14:textId="77777777" w:rsidR="004C59CD" w:rsidRPr="000053D9" w:rsidRDefault="004C59CD" w:rsidP="00142FE3">
            <w:pPr>
              <w:widowControl w:val="0"/>
              <w:rPr>
                <w:rFonts w:eastAsiaTheme="minorHAnsi"/>
                <w:sz w:val="20"/>
                <w:szCs w:val="20"/>
                <w:lang w:eastAsia="en-US"/>
              </w:rPr>
            </w:pPr>
            <w:permStart w:id="2061373113" w:edGrp="everyone" w:colFirst="0" w:colLast="0"/>
            <w:permEnd w:id="1803881004"/>
          </w:p>
          <w:p w14:paraId="11B37664"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Поштова адреса: </w:t>
            </w:r>
          </w:p>
          <w:p w14:paraId="2CD19ED0"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Фактична адреса: </w:t>
            </w:r>
          </w:p>
          <w:p w14:paraId="00C66C28"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р/р           в          , МФО  </w:t>
            </w:r>
          </w:p>
          <w:p w14:paraId="572FDECC"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код ЄДРПОУ  </w:t>
            </w:r>
          </w:p>
          <w:p w14:paraId="62830EA7"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Свідоцтво платника ПДВ: </w:t>
            </w:r>
          </w:p>
          <w:p w14:paraId="58D5FA1A"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ІПН: </w:t>
            </w:r>
          </w:p>
          <w:p w14:paraId="23E8A4B1" w14:textId="77777777" w:rsidR="004C59CD" w:rsidRPr="000053D9" w:rsidRDefault="004C59CD" w:rsidP="00142FE3">
            <w:pPr>
              <w:widowControl w:val="0"/>
              <w:rPr>
                <w:rFonts w:eastAsiaTheme="minorHAnsi"/>
                <w:sz w:val="20"/>
                <w:szCs w:val="20"/>
                <w:lang w:eastAsia="en-US"/>
              </w:rPr>
            </w:pPr>
            <w:r w:rsidRPr="000053D9">
              <w:rPr>
                <w:rFonts w:eastAsiaTheme="minorHAnsi"/>
                <w:sz w:val="20"/>
                <w:szCs w:val="20"/>
                <w:lang w:eastAsia="en-US"/>
              </w:rPr>
              <w:t xml:space="preserve">Тел.  </w:t>
            </w:r>
          </w:p>
          <w:p w14:paraId="2F02EDB3" w14:textId="77777777" w:rsidR="004C59CD" w:rsidRPr="000053D9" w:rsidRDefault="004C59CD" w:rsidP="00142FE3">
            <w:pPr>
              <w:widowControl w:val="0"/>
              <w:rPr>
                <w:rFonts w:eastAsiaTheme="minorHAnsi"/>
                <w:sz w:val="20"/>
                <w:szCs w:val="20"/>
                <w:lang w:eastAsia="en-US"/>
              </w:rPr>
            </w:pPr>
            <w:bookmarkStart w:id="6" w:name="_GoBack"/>
            <w:r w:rsidRPr="000053D9">
              <w:rPr>
                <w:rFonts w:eastAsiaTheme="minorHAnsi"/>
                <w:sz w:val="20"/>
                <w:szCs w:val="20"/>
                <w:lang w:eastAsia="en-US"/>
              </w:rPr>
              <w:t xml:space="preserve">Факс </w:t>
            </w:r>
          </w:p>
          <w:bookmarkEnd w:id="6"/>
          <w:p w14:paraId="1E65A5E0" w14:textId="77777777" w:rsidR="004C59CD" w:rsidRPr="000053D9" w:rsidRDefault="004C59CD" w:rsidP="00142FE3">
            <w:pPr>
              <w:rPr>
                <w:sz w:val="20"/>
                <w:szCs w:val="20"/>
              </w:rPr>
            </w:pPr>
          </w:p>
        </w:tc>
        <w:tc>
          <w:tcPr>
            <w:tcW w:w="4928" w:type="dxa"/>
          </w:tcPr>
          <w:p w14:paraId="3C993E8B" w14:textId="77777777" w:rsidR="004C59CD" w:rsidRPr="000053D9" w:rsidRDefault="004C59CD" w:rsidP="00142FE3">
            <w:pPr>
              <w:pStyle w:val="Normal1"/>
              <w:widowControl w:val="0"/>
              <w:tabs>
                <w:tab w:val="left" w:pos="709"/>
              </w:tabs>
              <w:autoSpaceDE w:val="0"/>
              <w:autoSpaceDN w:val="0"/>
              <w:adjustRightInd w:val="0"/>
              <w:ind w:right="78"/>
              <w:rPr>
                <w:lang w:val="uk-UA"/>
              </w:rPr>
            </w:pPr>
          </w:p>
          <w:p w14:paraId="5E012EDD" w14:textId="77777777" w:rsidR="004C59CD" w:rsidRPr="000053D9" w:rsidRDefault="004C59CD" w:rsidP="00142FE3">
            <w:pPr>
              <w:autoSpaceDE w:val="0"/>
              <w:autoSpaceDN w:val="0"/>
              <w:adjustRightInd w:val="0"/>
              <w:contextualSpacing/>
              <w:rPr>
                <w:sz w:val="20"/>
                <w:szCs w:val="20"/>
              </w:rPr>
            </w:pPr>
            <w:r w:rsidRPr="000053D9">
              <w:rPr>
                <w:sz w:val="20"/>
                <w:szCs w:val="20"/>
              </w:rPr>
              <w:t xml:space="preserve">04112, м. Київ, вул. Парково-Сирецька, 23, </w:t>
            </w:r>
          </w:p>
          <w:p w14:paraId="6E6FC25A" w14:textId="77777777" w:rsidR="004C59CD" w:rsidRPr="000053D9" w:rsidRDefault="004C59CD" w:rsidP="00142FE3">
            <w:pPr>
              <w:autoSpaceDE w:val="0"/>
              <w:autoSpaceDN w:val="0"/>
              <w:adjustRightInd w:val="0"/>
              <w:contextualSpacing/>
              <w:rPr>
                <w:sz w:val="20"/>
                <w:szCs w:val="20"/>
              </w:rPr>
            </w:pPr>
            <w:r w:rsidRPr="000053D9">
              <w:rPr>
                <w:sz w:val="20"/>
                <w:szCs w:val="20"/>
              </w:rPr>
              <w:t xml:space="preserve">тел. (044) 538-24-09 </w:t>
            </w:r>
          </w:p>
          <w:p w14:paraId="507FF061" w14:textId="77777777" w:rsidR="004C59CD" w:rsidRPr="000053D9" w:rsidRDefault="004C59CD" w:rsidP="00142FE3">
            <w:pPr>
              <w:autoSpaceDE w:val="0"/>
              <w:autoSpaceDN w:val="0"/>
              <w:adjustRightInd w:val="0"/>
              <w:contextualSpacing/>
              <w:rPr>
                <w:sz w:val="20"/>
                <w:szCs w:val="20"/>
              </w:rPr>
            </w:pPr>
            <w:r w:rsidRPr="000053D9">
              <w:rPr>
                <w:sz w:val="20"/>
                <w:szCs w:val="20"/>
              </w:rPr>
              <w:t xml:space="preserve">Код ЄДРПОУ 40479906 </w:t>
            </w:r>
          </w:p>
          <w:p w14:paraId="5735927A" w14:textId="77777777" w:rsidR="004C59CD" w:rsidRPr="000053D9" w:rsidRDefault="004C59CD" w:rsidP="00142FE3">
            <w:pPr>
              <w:autoSpaceDE w:val="0"/>
              <w:autoSpaceDN w:val="0"/>
              <w:adjustRightInd w:val="0"/>
              <w:contextualSpacing/>
              <w:rPr>
                <w:sz w:val="20"/>
                <w:szCs w:val="20"/>
              </w:rPr>
            </w:pPr>
            <w:r w:rsidRPr="000053D9">
              <w:rPr>
                <w:sz w:val="20"/>
                <w:szCs w:val="20"/>
              </w:rPr>
              <w:t xml:space="preserve">Банківські реквізити: UA573808380000026006700380316 </w:t>
            </w:r>
          </w:p>
          <w:p w14:paraId="3D4138F9" w14:textId="77777777" w:rsidR="004C59CD" w:rsidRPr="000053D9" w:rsidRDefault="004C59CD" w:rsidP="00142FE3">
            <w:pPr>
              <w:autoSpaceDE w:val="0"/>
              <w:autoSpaceDN w:val="0"/>
              <w:adjustRightInd w:val="0"/>
              <w:contextualSpacing/>
              <w:rPr>
                <w:sz w:val="20"/>
                <w:szCs w:val="20"/>
                <w:lang w:val="ru-RU"/>
              </w:rPr>
            </w:pPr>
            <w:r w:rsidRPr="000053D9">
              <w:rPr>
                <w:sz w:val="20"/>
                <w:szCs w:val="20"/>
              </w:rPr>
              <w:t>в АТ «ПРАВЕКС БАНК» м. Києва</w:t>
            </w:r>
            <w:r w:rsidRPr="000053D9">
              <w:rPr>
                <w:sz w:val="20"/>
                <w:szCs w:val="20"/>
                <w:lang w:val="ru-RU"/>
              </w:rPr>
              <w:t>, МФО 380838</w:t>
            </w:r>
          </w:p>
          <w:p w14:paraId="0A337C75" w14:textId="77777777" w:rsidR="004C59CD" w:rsidRPr="000053D9" w:rsidRDefault="004C59CD" w:rsidP="00142FE3">
            <w:pPr>
              <w:autoSpaceDE w:val="0"/>
              <w:autoSpaceDN w:val="0"/>
              <w:adjustRightInd w:val="0"/>
              <w:contextualSpacing/>
              <w:rPr>
                <w:sz w:val="20"/>
                <w:szCs w:val="20"/>
              </w:rPr>
            </w:pPr>
            <w:r w:rsidRPr="000053D9">
              <w:rPr>
                <w:sz w:val="20"/>
                <w:szCs w:val="20"/>
              </w:rPr>
              <w:t>ІПН 404799026595</w:t>
            </w:r>
          </w:p>
          <w:p w14:paraId="743A395E" w14:textId="77777777" w:rsidR="004C59CD" w:rsidRPr="000053D9" w:rsidRDefault="004C59CD" w:rsidP="00142FE3">
            <w:pPr>
              <w:autoSpaceDE w:val="0"/>
              <w:autoSpaceDN w:val="0"/>
              <w:adjustRightInd w:val="0"/>
              <w:contextualSpacing/>
              <w:rPr>
                <w:color w:val="000000"/>
                <w:sz w:val="20"/>
                <w:szCs w:val="20"/>
              </w:rPr>
            </w:pPr>
            <w:r w:rsidRPr="000053D9">
              <w:rPr>
                <w:sz w:val="20"/>
                <w:szCs w:val="20"/>
              </w:rPr>
              <w:t xml:space="preserve">Платник податку на прибуток на загальних підставах </w:t>
            </w:r>
          </w:p>
          <w:p w14:paraId="78B7B312" w14:textId="77777777" w:rsidR="004C59CD" w:rsidRPr="000053D9" w:rsidRDefault="004C59CD" w:rsidP="00142FE3">
            <w:pPr>
              <w:autoSpaceDE w:val="0"/>
              <w:autoSpaceDN w:val="0"/>
              <w:adjustRightInd w:val="0"/>
              <w:contextualSpacing/>
              <w:rPr>
                <w:sz w:val="20"/>
                <w:szCs w:val="20"/>
                <w:lang w:val="ru-RU"/>
              </w:rPr>
            </w:pPr>
            <w:r w:rsidRPr="000053D9">
              <w:rPr>
                <w:sz w:val="20"/>
                <w:szCs w:val="20"/>
              </w:rPr>
              <w:t xml:space="preserve">Платник ПДВ </w:t>
            </w:r>
          </w:p>
        </w:tc>
      </w:tr>
      <w:tr w:rsidR="004C59CD" w:rsidRPr="00AE37D6" w14:paraId="08B82D0A" w14:textId="77777777" w:rsidTr="004C59CD">
        <w:tc>
          <w:tcPr>
            <w:tcW w:w="4927" w:type="dxa"/>
          </w:tcPr>
          <w:p w14:paraId="384F83E9" w14:textId="77777777" w:rsidR="004C59CD" w:rsidRPr="000053D9" w:rsidRDefault="004C59CD" w:rsidP="00142FE3">
            <w:pPr>
              <w:widowControl w:val="0"/>
              <w:rPr>
                <w:b/>
                <w:bCs/>
                <w:sz w:val="20"/>
                <w:szCs w:val="20"/>
              </w:rPr>
            </w:pPr>
            <w:permStart w:id="1082161004" w:edGrp="everyone" w:colFirst="0" w:colLast="0"/>
            <w:permEnd w:id="2061373113"/>
          </w:p>
          <w:p w14:paraId="5D844C6C" w14:textId="77777777" w:rsidR="004C59CD" w:rsidRDefault="004C59CD" w:rsidP="00142FE3">
            <w:pPr>
              <w:widowControl w:val="0"/>
              <w:rPr>
                <w:b/>
                <w:bCs/>
                <w:sz w:val="20"/>
                <w:szCs w:val="20"/>
              </w:rPr>
            </w:pPr>
          </w:p>
          <w:p w14:paraId="3774AFB7" w14:textId="77777777" w:rsidR="004C59CD" w:rsidRPr="000053D9" w:rsidRDefault="004C59CD" w:rsidP="00142FE3">
            <w:pPr>
              <w:widowControl w:val="0"/>
              <w:rPr>
                <w:b/>
                <w:bCs/>
                <w:sz w:val="20"/>
                <w:szCs w:val="20"/>
              </w:rPr>
            </w:pPr>
          </w:p>
          <w:p w14:paraId="1285C937" w14:textId="77777777" w:rsidR="004C59CD" w:rsidRPr="000053D9" w:rsidRDefault="004C59CD" w:rsidP="00142FE3">
            <w:pPr>
              <w:rPr>
                <w:sz w:val="20"/>
                <w:szCs w:val="20"/>
              </w:rPr>
            </w:pPr>
            <w:r w:rsidRPr="000053D9">
              <w:rPr>
                <w:b/>
                <w:bCs/>
                <w:sz w:val="20"/>
                <w:szCs w:val="20"/>
              </w:rPr>
              <w:t>________________________ _________</w:t>
            </w:r>
          </w:p>
        </w:tc>
        <w:tc>
          <w:tcPr>
            <w:tcW w:w="4928" w:type="dxa"/>
          </w:tcPr>
          <w:p w14:paraId="3184EC44" w14:textId="77777777" w:rsidR="004C59CD" w:rsidRPr="000053D9" w:rsidRDefault="004C59CD" w:rsidP="00142FE3">
            <w:pPr>
              <w:pStyle w:val="Normal1"/>
              <w:widowControl w:val="0"/>
              <w:tabs>
                <w:tab w:val="left" w:pos="709"/>
              </w:tabs>
              <w:autoSpaceDE w:val="0"/>
              <w:autoSpaceDN w:val="0"/>
              <w:adjustRightInd w:val="0"/>
              <w:ind w:right="78"/>
              <w:rPr>
                <w:lang w:val="uk-UA"/>
              </w:rPr>
            </w:pPr>
          </w:p>
          <w:p w14:paraId="5368C9C3" w14:textId="77777777" w:rsidR="004C59CD" w:rsidRPr="000053D9" w:rsidRDefault="004C59CD" w:rsidP="00142FE3">
            <w:pPr>
              <w:widowControl w:val="0"/>
              <w:rPr>
                <w:b/>
                <w:bCs/>
                <w:sz w:val="20"/>
                <w:szCs w:val="20"/>
              </w:rPr>
            </w:pPr>
            <w:r w:rsidRPr="000053D9">
              <w:rPr>
                <w:b/>
                <w:bCs/>
                <w:sz w:val="20"/>
                <w:szCs w:val="20"/>
              </w:rPr>
              <w:t xml:space="preserve">Директор </w:t>
            </w:r>
          </w:p>
          <w:p w14:paraId="76112E9B" w14:textId="77777777" w:rsidR="004C59CD" w:rsidRPr="000053D9" w:rsidRDefault="004C59CD" w:rsidP="00142FE3">
            <w:pPr>
              <w:widowControl w:val="0"/>
              <w:rPr>
                <w:b/>
                <w:bCs/>
                <w:sz w:val="20"/>
                <w:szCs w:val="20"/>
              </w:rPr>
            </w:pPr>
          </w:p>
          <w:p w14:paraId="0C35D850" w14:textId="77777777" w:rsidR="004C59CD" w:rsidRPr="000053D9" w:rsidRDefault="004C59CD" w:rsidP="00142FE3">
            <w:pPr>
              <w:rPr>
                <w:sz w:val="20"/>
                <w:szCs w:val="20"/>
              </w:rPr>
            </w:pPr>
            <w:r w:rsidRPr="000053D9">
              <w:rPr>
                <w:b/>
                <w:bCs/>
                <w:sz w:val="20"/>
                <w:szCs w:val="20"/>
              </w:rPr>
              <w:t xml:space="preserve">________________________ </w:t>
            </w:r>
            <w:r w:rsidRPr="000053D9">
              <w:rPr>
                <w:b/>
                <w:color w:val="000000"/>
                <w:sz w:val="20"/>
                <w:szCs w:val="20"/>
              </w:rPr>
              <w:t>Кириченко</w:t>
            </w:r>
            <w:r>
              <w:rPr>
                <w:b/>
                <w:color w:val="000000"/>
                <w:sz w:val="20"/>
                <w:szCs w:val="20"/>
              </w:rPr>
              <w:t xml:space="preserve"> Р.В.</w:t>
            </w:r>
          </w:p>
        </w:tc>
      </w:tr>
      <w:permEnd w:id="1082161004"/>
    </w:tbl>
    <w:p w14:paraId="55DC5210" w14:textId="004503A9" w:rsidR="004C59CD" w:rsidRDefault="004C59CD" w:rsidP="004F3DB2">
      <w:pPr>
        <w:ind w:right="78"/>
        <w:jc w:val="center"/>
        <w:rPr>
          <w:b/>
          <w:sz w:val="22"/>
          <w:szCs w:val="22"/>
        </w:rPr>
      </w:pPr>
    </w:p>
    <w:p w14:paraId="72AA27AF" w14:textId="04C154BF" w:rsidR="004C59CD" w:rsidRDefault="004C59CD" w:rsidP="004F3DB2">
      <w:pPr>
        <w:ind w:right="78"/>
        <w:jc w:val="center"/>
        <w:rPr>
          <w:b/>
          <w:sz w:val="22"/>
          <w:szCs w:val="22"/>
        </w:rPr>
      </w:pPr>
    </w:p>
    <w:p w14:paraId="29AAEF35" w14:textId="77777777" w:rsidR="004F3DB2" w:rsidRPr="004E2D5D" w:rsidRDefault="004F3DB2" w:rsidP="00300DC2">
      <w:pPr>
        <w:rPr>
          <w:sz w:val="22"/>
          <w:szCs w:val="22"/>
        </w:rPr>
      </w:pPr>
    </w:p>
    <w:sectPr w:rsidR="004F3DB2" w:rsidRPr="004E2D5D" w:rsidSect="005F7149">
      <w:footerReference w:type="default" r:id="rId13"/>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C1D59" w14:textId="77777777" w:rsidR="00003937" w:rsidRDefault="00003937" w:rsidP="004B1A53">
      <w:r>
        <w:separator/>
      </w:r>
    </w:p>
  </w:endnote>
  <w:endnote w:type="continuationSeparator" w:id="0">
    <w:p w14:paraId="26BF67C4" w14:textId="77777777" w:rsidR="00003937" w:rsidRDefault="00003937" w:rsidP="004B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5D23" w14:textId="77777777" w:rsidR="004B1A53" w:rsidRPr="00965E57" w:rsidRDefault="004B1A53" w:rsidP="004B1A53">
    <w:pPr>
      <w:pStyle w:val="ac"/>
      <w:jc w:val="center"/>
      <w:rPr>
        <w:bCs/>
        <w:sz w:val="20"/>
        <w:szCs w:val="16"/>
      </w:rPr>
    </w:pPr>
  </w:p>
  <w:p w14:paraId="4AFCF6DF" w14:textId="77777777" w:rsidR="004B1A53" w:rsidRPr="00560A28" w:rsidRDefault="004B1A53" w:rsidP="004B1A53">
    <w:pPr>
      <w:pStyle w:val="ac"/>
      <w:jc w:val="center"/>
      <w:rPr>
        <w:sz w:val="20"/>
        <w:szCs w:val="16"/>
      </w:rPr>
    </w:pPr>
    <w:r w:rsidRPr="00965E57">
      <w:rPr>
        <w:bCs/>
        <w:sz w:val="20"/>
        <w:szCs w:val="16"/>
      </w:rPr>
      <w:fldChar w:fldCharType="begin"/>
    </w:r>
    <w:r w:rsidRPr="00965E57">
      <w:rPr>
        <w:bCs/>
        <w:sz w:val="20"/>
        <w:szCs w:val="16"/>
      </w:rPr>
      <w:instrText>PAGE</w:instrText>
    </w:r>
    <w:r w:rsidRPr="00965E57">
      <w:rPr>
        <w:bCs/>
        <w:sz w:val="20"/>
        <w:szCs w:val="16"/>
      </w:rPr>
      <w:fldChar w:fldCharType="separate"/>
    </w:r>
    <w:r w:rsidR="006B5CA7">
      <w:rPr>
        <w:bCs/>
        <w:noProof/>
        <w:sz w:val="20"/>
        <w:szCs w:val="16"/>
      </w:rPr>
      <w:t>6</w:t>
    </w:r>
    <w:r w:rsidRPr="00965E57">
      <w:rPr>
        <w:bCs/>
        <w:sz w:val="20"/>
        <w:szCs w:val="16"/>
      </w:rPr>
      <w:fldChar w:fldCharType="end"/>
    </w:r>
    <w:r w:rsidRPr="00965E57">
      <w:rPr>
        <w:sz w:val="20"/>
        <w:szCs w:val="16"/>
      </w:rPr>
      <w:t>/</w:t>
    </w:r>
    <w:r w:rsidR="00370B74">
      <w:rPr>
        <w:bCs/>
        <w:sz w:val="20"/>
        <w:szCs w:val="16"/>
      </w:rPr>
      <w:t>6</w:t>
    </w:r>
  </w:p>
  <w:p w14:paraId="28928A83" w14:textId="77777777" w:rsidR="004B1A53" w:rsidRPr="00072BC2" w:rsidRDefault="00072BC2" w:rsidP="00072BC2">
    <w:pPr>
      <w:pStyle w:val="ac"/>
      <w:tabs>
        <w:tab w:val="clear" w:pos="4677"/>
        <w:tab w:val="clear" w:pos="9355"/>
        <w:tab w:val="left" w:pos="5925"/>
      </w:tabs>
      <w:rPr>
        <w:sz w:val="22"/>
        <w:szCs w:val="22"/>
      </w:rPr>
    </w:pPr>
    <w:r>
      <w:rPr>
        <w:sz w:val="22"/>
        <w:szCs w:val="22"/>
      </w:rPr>
      <w:t>Замовник _________________</w:t>
    </w:r>
    <w:r>
      <w:rPr>
        <w:sz w:val="22"/>
        <w:szCs w:val="22"/>
      </w:rPr>
      <w:tab/>
      <w:t>Виконавець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6C2E" w14:textId="77777777" w:rsidR="00003937" w:rsidRDefault="00003937" w:rsidP="004B1A53">
      <w:r>
        <w:separator/>
      </w:r>
    </w:p>
  </w:footnote>
  <w:footnote w:type="continuationSeparator" w:id="0">
    <w:p w14:paraId="5FF84A87" w14:textId="77777777" w:rsidR="00003937" w:rsidRDefault="00003937" w:rsidP="004B1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8AB8B8"/>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b w:val="0"/>
        <w:i w:val="0"/>
        <w:u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15"/>
        </w:tabs>
        <w:ind w:left="615" w:hanging="61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DA4119"/>
    <w:multiLevelType w:val="multilevel"/>
    <w:tmpl w:val="53FA352A"/>
    <w:lvl w:ilvl="0">
      <w:start w:val="1"/>
      <w:numFmt w:val="decimal"/>
      <w:lvlText w:val="%1."/>
      <w:lvlJc w:val="left"/>
      <w:pPr>
        <w:ind w:left="1065" w:hanging="705"/>
      </w:pPr>
      <w:rPr>
        <w:rFonts w:hint="default"/>
      </w:rPr>
    </w:lvl>
    <w:lvl w:ilvl="1">
      <w:start w:val="1"/>
      <w:numFmt w:val="decimal"/>
      <w:lvlText w:val="%1.%2."/>
      <w:lvlJc w:val="left"/>
      <w:pPr>
        <w:ind w:left="928"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nsid w:val="2FE4093C"/>
    <w:multiLevelType w:val="hybridMultilevel"/>
    <w:tmpl w:val="DA06B5A6"/>
    <w:lvl w:ilvl="0" w:tplc="A1BAEE48">
      <w:start w:val="1"/>
      <w:numFmt w:val="decimal"/>
      <w:lvlText w:val="%1."/>
      <w:lvlJc w:val="left"/>
      <w:pPr>
        <w:ind w:left="1069" w:hanging="360"/>
      </w:pPr>
      <w:rPr>
        <w:rFonts w:hint="default"/>
      </w:rPr>
    </w:lvl>
    <w:lvl w:ilvl="1" w:tplc="04090019" w:tentative="1">
      <w:start w:val="1"/>
      <w:numFmt w:val="lowerLetter"/>
      <w:pStyle w:val="2"/>
      <w:lvlText w:val="%2."/>
      <w:lvlJc w:val="left"/>
      <w:pPr>
        <w:ind w:left="1789" w:hanging="360"/>
      </w:pPr>
    </w:lvl>
    <w:lvl w:ilvl="2" w:tplc="0409001B" w:tentative="1">
      <w:start w:val="1"/>
      <w:numFmt w:val="lowerRoman"/>
      <w:pStyle w:val="3"/>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29313D8"/>
    <w:multiLevelType w:val="hybridMultilevel"/>
    <w:tmpl w:val="16E8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D2C0C"/>
    <w:multiLevelType w:val="multilevel"/>
    <w:tmpl w:val="BE24E8F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5K3w5MKjHxCrTrJSMTe4hYIVbc=" w:salt="+XDAtzDzIm2UdcUYYRMa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53"/>
    <w:rsid w:val="00003937"/>
    <w:rsid w:val="0001150E"/>
    <w:rsid w:val="000116FA"/>
    <w:rsid w:val="0001500C"/>
    <w:rsid w:val="000170B5"/>
    <w:rsid w:val="00070783"/>
    <w:rsid w:val="00072BC2"/>
    <w:rsid w:val="00095549"/>
    <w:rsid w:val="000A5680"/>
    <w:rsid w:val="000A6058"/>
    <w:rsid w:val="000A7C8A"/>
    <w:rsid w:val="000D23D9"/>
    <w:rsid w:val="000F7C4D"/>
    <w:rsid w:val="000F7FB2"/>
    <w:rsid w:val="00104D73"/>
    <w:rsid w:val="00123118"/>
    <w:rsid w:val="00123734"/>
    <w:rsid w:val="00130BDF"/>
    <w:rsid w:val="00131E79"/>
    <w:rsid w:val="001322CF"/>
    <w:rsid w:val="00134F23"/>
    <w:rsid w:val="00144B08"/>
    <w:rsid w:val="00147FB6"/>
    <w:rsid w:val="00153C68"/>
    <w:rsid w:val="00163966"/>
    <w:rsid w:val="00166BC7"/>
    <w:rsid w:val="00184864"/>
    <w:rsid w:val="001A03AE"/>
    <w:rsid w:val="001D08D4"/>
    <w:rsid w:val="001F3B4B"/>
    <w:rsid w:val="00201529"/>
    <w:rsid w:val="00202CFC"/>
    <w:rsid w:val="00205B09"/>
    <w:rsid w:val="0022443F"/>
    <w:rsid w:val="002367E9"/>
    <w:rsid w:val="00254CC1"/>
    <w:rsid w:val="00271998"/>
    <w:rsid w:val="002A6A20"/>
    <w:rsid w:val="002F1C1A"/>
    <w:rsid w:val="002F610F"/>
    <w:rsid w:val="00300DC2"/>
    <w:rsid w:val="00303031"/>
    <w:rsid w:val="003176F2"/>
    <w:rsid w:val="00322111"/>
    <w:rsid w:val="003506AD"/>
    <w:rsid w:val="0036344D"/>
    <w:rsid w:val="00370B74"/>
    <w:rsid w:val="00391C9C"/>
    <w:rsid w:val="003A4A3D"/>
    <w:rsid w:val="003A51EE"/>
    <w:rsid w:val="003E2681"/>
    <w:rsid w:val="003F6646"/>
    <w:rsid w:val="0041463B"/>
    <w:rsid w:val="004369DB"/>
    <w:rsid w:val="004379DF"/>
    <w:rsid w:val="00472F9D"/>
    <w:rsid w:val="004A1149"/>
    <w:rsid w:val="004B1A53"/>
    <w:rsid w:val="004B6C11"/>
    <w:rsid w:val="004C3805"/>
    <w:rsid w:val="004C59CD"/>
    <w:rsid w:val="004E2337"/>
    <w:rsid w:val="004E2D5D"/>
    <w:rsid w:val="004E34EE"/>
    <w:rsid w:val="004E363A"/>
    <w:rsid w:val="004E3A08"/>
    <w:rsid w:val="004E53BA"/>
    <w:rsid w:val="004F3DB2"/>
    <w:rsid w:val="004F61BF"/>
    <w:rsid w:val="00505626"/>
    <w:rsid w:val="0053584B"/>
    <w:rsid w:val="00560A28"/>
    <w:rsid w:val="00576425"/>
    <w:rsid w:val="005B60FD"/>
    <w:rsid w:val="005C03C0"/>
    <w:rsid w:val="005C0F0D"/>
    <w:rsid w:val="005D7053"/>
    <w:rsid w:val="005E2AB9"/>
    <w:rsid w:val="005F5938"/>
    <w:rsid w:val="005F7149"/>
    <w:rsid w:val="0063226C"/>
    <w:rsid w:val="00642954"/>
    <w:rsid w:val="0064423F"/>
    <w:rsid w:val="00647337"/>
    <w:rsid w:val="00647AB1"/>
    <w:rsid w:val="00647F49"/>
    <w:rsid w:val="00650691"/>
    <w:rsid w:val="00652C79"/>
    <w:rsid w:val="00661C48"/>
    <w:rsid w:val="00681380"/>
    <w:rsid w:val="00683BF2"/>
    <w:rsid w:val="00684AB6"/>
    <w:rsid w:val="0068635F"/>
    <w:rsid w:val="006A1634"/>
    <w:rsid w:val="006A3C9A"/>
    <w:rsid w:val="006B5CA7"/>
    <w:rsid w:val="006D09FF"/>
    <w:rsid w:val="006E68D2"/>
    <w:rsid w:val="006F3381"/>
    <w:rsid w:val="00710362"/>
    <w:rsid w:val="00733F70"/>
    <w:rsid w:val="007445D6"/>
    <w:rsid w:val="007711AF"/>
    <w:rsid w:val="007850E9"/>
    <w:rsid w:val="007B571A"/>
    <w:rsid w:val="007D5003"/>
    <w:rsid w:val="007E2922"/>
    <w:rsid w:val="007E71B7"/>
    <w:rsid w:val="00805FAE"/>
    <w:rsid w:val="008275C9"/>
    <w:rsid w:val="00851BD5"/>
    <w:rsid w:val="008555E6"/>
    <w:rsid w:val="00857550"/>
    <w:rsid w:val="00880A65"/>
    <w:rsid w:val="008932FF"/>
    <w:rsid w:val="00897439"/>
    <w:rsid w:val="008C15BC"/>
    <w:rsid w:val="008C3B05"/>
    <w:rsid w:val="008C3C28"/>
    <w:rsid w:val="008D545A"/>
    <w:rsid w:val="008E3E13"/>
    <w:rsid w:val="008E7A3F"/>
    <w:rsid w:val="008F0CD0"/>
    <w:rsid w:val="008F240C"/>
    <w:rsid w:val="00913808"/>
    <w:rsid w:val="0092227C"/>
    <w:rsid w:val="00936684"/>
    <w:rsid w:val="00963894"/>
    <w:rsid w:val="009640AE"/>
    <w:rsid w:val="00965E57"/>
    <w:rsid w:val="009744B7"/>
    <w:rsid w:val="00984156"/>
    <w:rsid w:val="009A0C91"/>
    <w:rsid w:val="009C2C1D"/>
    <w:rsid w:val="009C5323"/>
    <w:rsid w:val="009D06EE"/>
    <w:rsid w:val="009E3FC7"/>
    <w:rsid w:val="00A01258"/>
    <w:rsid w:val="00A02DC2"/>
    <w:rsid w:val="00A0466F"/>
    <w:rsid w:val="00A07C82"/>
    <w:rsid w:val="00A203C8"/>
    <w:rsid w:val="00A22E57"/>
    <w:rsid w:val="00A27051"/>
    <w:rsid w:val="00A40952"/>
    <w:rsid w:val="00A61114"/>
    <w:rsid w:val="00A8246D"/>
    <w:rsid w:val="00A90F88"/>
    <w:rsid w:val="00AC4DA0"/>
    <w:rsid w:val="00AD69D3"/>
    <w:rsid w:val="00B05163"/>
    <w:rsid w:val="00B20964"/>
    <w:rsid w:val="00B448B0"/>
    <w:rsid w:val="00B575B9"/>
    <w:rsid w:val="00B618C9"/>
    <w:rsid w:val="00B87D7F"/>
    <w:rsid w:val="00BA3630"/>
    <w:rsid w:val="00BB1DDD"/>
    <w:rsid w:val="00BC4B30"/>
    <w:rsid w:val="00BD3E7F"/>
    <w:rsid w:val="00C10BB4"/>
    <w:rsid w:val="00C11F50"/>
    <w:rsid w:val="00C20545"/>
    <w:rsid w:val="00C23B7F"/>
    <w:rsid w:val="00C30C81"/>
    <w:rsid w:val="00C32E26"/>
    <w:rsid w:val="00C44DE7"/>
    <w:rsid w:val="00C551C5"/>
    <w:rsid w:val="00C657CB"/>
    <w:rsid w:val="00C737CC"/>
    <w:rsid w:val="00C7582B"/>
    <w:rsid w:val="00C762FA"/>
    <w:rsid w:val="00C77A82"/>
    <w:rsid w:val="00CB0EAB"/>
    <w:rsid w:val="00CB1538"/>
    <w:rsid w:val="00CD657C"/>
    <w:rsid w:val="00D029D1"/>
    <w:rsid w:val="00D02AAA"/>
    <w:rsid w:val="00D4374D"/>
    <w:rsid w:val="00D529BC"/>
    <w:rsid w:val="00D53129"/>
    <w:rsid w:val="00D560FC"/>
    <w:rsid w:val="00E00457"/>
    <w:rsid w:val="00E02989"/>
    <w:rsid w:val="00E071FD"/>
    <w:rsid w:val="00E15177"/>
    <w:rsid w:val="00E45296"/>
    <w:rsid w:val="00E459C6"/>
    <w:rsid w:val="00E4635A"/>
    <w:rsid w:val="00E538EA"/>
    <w:rsid w:val="00E6670E"/>
    <w:rsid w:val="00E6788B"/>
    <w:rsid w:val="00E7726C"/>
    <w:rsid w:val="00E84A95"/>
    <w:rsid w:val="00E96DBA"/>
    <w:rsid w:val="00EB0D16"/>
    <w:rsid w:val="00EC0816"/>
    <w:rsid w:val="00EF095A"/>
    <w:rsid w:val="00F00117"/>
    <w:rsid w:val="00F2026A"/>
    <w:rsid w:val="00F23715"/>
    <w:rsid w:val="00F436D7"/>
    <w:rsid w:val="00F54A3D"/>
    <w:rsid w:val="00F55FF0"/>
    <w:rsid w:val="00F8097E"/>
    <w:rsid w:val="00FA50CB"/>
    <w:rsid w:val="00FB1AA3"/>
    <w:rsid w:val="00FC01E4"/>
    <w:rsid w:val="00FC15E5"/>
    <w:rsid w:val="00FE0B03"/>
    <w:rsid w:val="0168FA14"/>
    <w:rsid w:val="01CFDB4E"/>
    <w:rsid w:val="0239D708"/>
    <w:rsid w:val="0B3BBBA6"/>
    <w:rsid w:val="13E5D26E"/>
    <w:rsid w:val="142F9332"/>
    <w:rsid w:val="14BFE051"/>
    <w:rsid w:val="1904D9AA"/>
    <w:rsid w:val="1B80B4C5"/>
    <w:rsid w:val="1D37824A"/>
    <w:rsid w:val="2575DB0E"/>
    <w:rsid w:val="272FB5C9"/>
    <w:rsid w:val="29ED8D7C"/>
    <w:rsid w:val="2DBD496E"/>
    <w:rsid w:val="2E6BBBCE"/>
    <w:rsid w:val="2EA9F2D7"/>
    <w:rsid w:val="357F51E5"/>
    <w:rsid w:val="3752B2EE"/>
    <w:rsid w:val="3AC29484"/>
    <w:rsid w:val="3C805176"/>
    <w:rsid w:val="3C8B9800"/>
    <w:rsid w:val="3DFCFFCA"/>
    <w:rsid w:val="3EF4008B"/>
    <w:rsid w:val="4000E66C"/>
    <w:rsid w:val="4153C299"/>
    <w:rsid w:val="419CB6CD"/>
    <w:rsid w:val="429C7A04"/>
    <w:rsid w:val="475048B7"/>
    <w:rsid w:val="4789EA2E"/>
    <w:rsid w:val="4902D6C6"/>
    <w:rsid w:val="49EB90B1"/>
    <w:rsid w:val="4CCA067B"/>
    <w:rsid w:val="50AFA637"/>
    <w:rsid w:val="52B0B3EE"/>
    <w:rsid w:val="530DA44A"/>
    <w:rsid w:val="591B0E81"/>
    <w:rsid w:val="5A65C7BB"/>
    <w:rsid w:val="5FDAC27E"/>
    <w:rsid w:val="60F29CDB"/>
    <w:rsid w:val="66FA2E90"/>
    <w:rsid w:val="6AF11EB9"/>
    <w:rsid w:val="6BDCFF2C"/>
    <w:rsid w:val="6FF10D5C"/>
    <w:rsid w:val="73C8E179"/>
    <w:rsid w:val="7534926E"/>
    <w:rsid w:val="7620DA16"/>
    <w:rsid w:val="78DF5947"/>
    <w:rsid w:val="7DF1E9B6"/>
    <w:rsid w:val="7EC5CF27"/>
    <w:rsid w:val="7EDCB191"/>
    <w:rsid w:val="7FF6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5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1A53"/>
    <w:pPr>
      <w:keepNext/>
      <w:numPr>
        <w:ilvl w:val="1"/>
        <w:numId w:val="2"/>
      </w:numPr>
      <w:suppressAutoHyphens/>
      <w:jc w:val="center"/>
      <w:outlineLvl w:val="1"/>
    </w:pPr>
    <w:rPr>
      <w:b/>
      <w:bCs/>
      <w:lang w:eastAsia="ar-SA"/>
    </w:rPr>
  </w:style>
  <w:style w:type="paragraph" w:styleId="3">
    <w:name w:val="heading 3"/>
    <w:basedOn w:val="a"/>
    <w:next w:val="a"/>
    <w:link w:val="30"/>
    <w:qFormat/>
    <w:rsid w:val="004B1A53"/>
    <w:pPr>
      <w:keepNext/>
      <w:numPr>
        <w:ilvl w:val="2"/>
        <w:numId w:val="2"/>
      </w:numPr>
      <w:suppressAutoHyphens/>
      <w:outlineLvl w:val="2"/>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A5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B1A53"/>
    <w:rPr>
      <w:rFonts w:ascii="Times New Roman" w:eastAsia="Times New Roman" w:hAnsi="Times New Roman" w:cs="Times New Roman"/>
      <w:b/>
      <w:sz w:val="24"/>
      <w:szCs w:val="24"/>
      <w:lang w:val="uk-UA" w:eastAsia="ar-SA"/>
    </w:rPr>
  </w:style>
  <w:style w:type="paragraph" w:styleId="a3">
    <w:name w:val="Body Text Indent"/>
    <w:basedOn w:val="a"/>
    <w:link w:val="a4"/>
    <w:uiPriority w:val="99"/>
    <w:rsid w:val="004B1A53"/>
    <w:pPr>
      <w:ind w:firstLine="708"/>
      <w:jc w:val="both"/>
    </w:pPr>
  </w:style>
  <w:style w:type="character" w:customStyle="1" w:styleId="a4">
    <w:name w:val="Основной текст с отступом Знак"/>
    <w:basedOn w:val="a0"/>
    <w:link w:val="a3"/>
    <w:uiPriority w:val="99"/>
    <w:rsid w:val="004B1A53"/>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B1A53"/>
    <w:pPr>
      <w:ind w:left="720"/>
      <w:contextualSpacing/>
    </w:pPr>
  </w:style>
  <w:style w:type="paragraph" w:styleId="a6">
    <w:name w:val="Title"/>
    <w:basedOn w:val="a"/>
    <w:next w:val="a7"/>
    <w:link w:val="a8"/>
    <w:qFormat/>
    <w:rsid w:val="004B1A53"/>
    <w:pPr>
      <w:widowControl w:val="0"/>
      <w:suppressAutoHyphens/>
      <w:jc w:val="center"/>
    </w:pPr>
    <w:rPr>
      <w:b/>
      <w:bCs/>
      <w:i/>
      <w:iCs/>
      <w:lang w:val="en-US" w:eastAsia="ar-SA"/>
    </w:rPr>
  </w:style>
  <w:style w:type="character" w:customStyle="1" w:styleId="a8">
    <w:name w:val="Название Знак"/>
    <w:basedOn w:val="a0"/>
    <w:link w:val="a6"/>
    <w:rsid w:val="004B1A53"/>
    <w:rPr>
      <w:rFonts w:ascii="Times New Roman" w:eastAsia="Times New Roman" w:hAnsi="Times New Roman" w:cs="Times New Roman"/>
      <w:b/>
      <w:bCs/>
      <w:i/>
      <w:iCs/>
      <w:sz w:val="24"/>
      <w:szCs w:val="24"/>
      <w:lang w:val="en-US" w:eastAsia="ar-SA"/>
    </w:rPr>
  </w:style>
  <w:style w:type="paragraph" w:customStyle="1" w:styleId="Normal1">
    <w:name w:val="Normal1"/>
    <w:rsid w:val="004B1A53"/>
    <w:pPr>
      <w:spacing w:after="0" w:line="240" w:lineRule="auto"/>
    </w:pPr>
    <w:rPr>
      <w:rFonts w:ascii="Times New Roman" w:eastAsia="Times New Roman" w:hAnsi="Times New Roman" w:cs="Times New Roman"/>
      <w:sz w:val="20"/>
      <w:szCs w:val="20"/>
      <w:lang w:val="en-GB" w:eastAsia="ru-RU"/>
    </w:rPr>
  </w:style>
  <w:style w:type="paragraph" w:styleId="a7">
    <w:name w:val="Subtitle"/>
    <w:basedOn w:val="a"/>
    <w:next w:val="a"/>
    <w:link w:val="a9"/>
    <w:uiPriority w:val="11"/>
    <w:qFormat/>
    <w:rsid w:val="004B1A5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4B1A53"/>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4B1A53"/>
    <w:pPr>
      <w:tabs>
        <w:tab w:val="center" w:pos="4677"/>
        <w:tab w:val="right" w:pos="9355"/>
      </w:tabs>
    </w:pPr>
  </w:style>
  <w:style w:type="character" w:customStyle="1" w:styleId="ab">
    <w:name w:val="Верхний колонтитул Знак"/>
    <w:basedOn w:val="a0"/>
    <w:link w:val="aa"/>
    <w:uiPriority w:val="99"/>
    <w:rsid w:val="004B1A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A53"/>
    <w:pPr>
      <w:tabs>
        <w:tab w:val="center" w:pos="4677"/>
        <w:tab w:val="right" w:pos="9355"/>
      </w:tabs>
    </w:pPr>
  </w:style>
  <w:style w:type="character" w:customStyle="1" w:styleId="ad">
    <w:name w:val="Нижний колонтитул Знак"/>
    <w:basedOn w:val="a0"/>
    <w:link w:val="ac"/>
    <w:uiPriority w:val="99"/>
    <w:rsid w:val="004B1A5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03C0"/>
    <w:rPr>
      <w:rFonts w:ascii="Tahoma" w:hAnsi="Tahoma" w:cs="Tahoma"/>
      <w:sz w:val="16"/>
      <w:szCs w:val="16"/>
    </w:rPr>
  </w:style>
  <w:style w:type="character" w:customStyle="1" w:styleId="af">
    <w:name w:val="Текст выноски Знак"/>
    <w:basedOn w:val="a0"/>
    <w:link w:val="ae"/>
    <w:uiPriority w:val="99"/>
    <w:semiHidden/>
    <w:rsid w:val="005C03C0"/>
    <w:rPr>
      <w:rFonts w:ascii="Tahoma" w:eastAsia="Times New Roman" w:hAnsi="Tahoma" w:cs="Tahoma"/>
      <w:sz w:val="16"/>
      <w:szCs w:val="16"/>
      <w:lang w:eastAsia="ru-RU"/>
    </w:rPr>
  </w:style>
  <w:style w:type="character" w:styleId="af0">
    <w:name w:val="Hyperlink"/>
    <w:basedOn w:val="a0"/>
    <w:uiPriority w:val="99"/>
    <w:unhideWhenUsed/>
    <w:rsid w:val="008F0CD0"/>
    <w:rPr>
      <w:color w:val="0000FF" w:themeColor="hyperlink"/>
      <w:u w:val="single"/>
    </w:rPr>
  </w:style>
  <w:style w:type="table" w:styleId="af1">
    <w:name w:val="Table Grid"/>
    <w:basedOn w:val="a1"/>
    <w:uiPriority w:val="59"/>
    <w:rsid w:val="00C7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5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1A53"/>
    <w:pPr>
      <w:keepNext/>
      <w:numPr>
        <w:ilvl w:val="1"/>
        <w:numId w:val="2"/>
      </w:numPr>
      <w:suppressAutoHyphens/>
      <w:jc w:val="center"/>
      <w:outlineLvl w:val="1"/>
    </w:pPr>
    <w:rPr>
      <w:b/>
      <w:bCs/>
      <w:lang w:eastAsia="ar-SA"/>
    </w:rPr>
  </w:style>
  <w:style w:type="paragraph" w:styleId="3">
    <w:name w:val="heading 3"/>
    <w:basedOn w:val="a"/>
    <w:next w:val="a"/>
    <w:link w:val="30"/>
    <w:qFormat/>
    <w:rsid w:val="004B1A53"/>
    <w:pPr>
      <w:keepNext/>
      <w:numPr>
        <w:ilvl w:val="2"/>
        <w:numId w:val="2"/>
      </w:numPr>
      <w:suppressAutoHyphens/>
      <w:outlineLvl w:val="2"/>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A5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B1A53"/>
    <w:rPr>
      <w:rFonts w:ascii="Times New Roman" w:eastAsia="Times New Roman" w:hAnsi="Times New Roman" w:cs="Times New Roman"/>
      <w:b/>
      <w:sz w:val="24"/>
      <w:szCs w:val="24"/>
      <w:lang w:val="uk-UA" w:eastAsia="ar-SA"/>
    </w:rPr>
  </w:style>
  <w:style w:type="paragraph" w:styleId="a3">
    <w:name w:val="Body Text Indent"/>
    <w:basedOn w:val="a"/>
    <w:link w:val="a4"/>
    <w:uiPriority w:val="99"/>
    <w:rsid w:val="004B1A53"/>
    <w:pPr>
      <w:ind w:firstLine="708"/>
      <w:jc w:val="both"/>
    </w:pPr>
  </w:style>
  <w:style w:type="character" w:customStyle="1" w:styleId="a4">
    <w:name w:val="Основной текст с отступом Знак"/>
    <w:basedOn w:val="a0"/>
    <w:link w:val="a3"/>
    <w:uiPriority w:val="99"/>
    <w:rsid w:val="004B1A53"/>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B1A53"/>
    <w:pPr>
      <w:ind w:left="720"/>
      <w:contextualSpacing/>
    </w:pPr>
  </w:style>
  <w:style w:type="paragraph" w:styleId="a6">
    <w:name w:val="Title"/>
    <w:basedOn w:val="a"/>
    <w:next w:val="a7"/>
    <w:link w:val="a8"/>
    <w:qFormat/>
    <w:rsid w:val="004B1A53"/>
    <w:pPr>
      <w:widowControl w:val="0"/>
      <w:suppressAutoHyphens/>
      <w:jc w:val="center"/>
    </w:pPr>
    <w:rPr>
      <w:b/>
      <w:bCs/>
      <w:i/>
      <w:iCs/>
      <w:lang w:val="en-US" w:eastAsia="ar-SA"/>
    </w:rPr>
  </w:style>
  <w:style w:type="character" w:customStyle="1" w:styleId="a8">
    <w:name w:val="Название Знак"/>
    <w:basedOn w:val="a0"/>
    <w:link w:val="a6"/>
    <w:rsid w:val="004B1A53"/>
    <w:rPr>
      <w:rFonts w:ascii="Times New Roman" w:eastAsia="Times New Roman" w:hAnsi="Times New Roman" w:cs="Times New Roman"/>
      <w:b/>
      <w:bCs/>
      <w:i/>
      <w:iCs/>
      <w:sz w:val="24"/>
      <w:szCs w:val="24"/>
      <w:lang w:val="en-US" w:eastAsia="ar-SA"/>
    </w:rPr>
  </w:style>
  <w:style w:type="paragraph" w:customStyle="1" w:styleId="Normal1">
    <w:name w:val="Normal1"/>
    <w:rsid w:val="004B1A53"/>
    <w:pPr>
      <w:spacing w:after="0" w:line="240" w:lineRule="auto"/>
    </w:pPr>
    <w:rPr>
      <w:rFonts w:ascii="Times New Roman" w:eastAsia="Times New Roman" w:hAnsi="Times New Roman" w:cs="Times New Roman"/>
      <w:sz w:val="20"/>
      <w:szCs w:val="20"/>
      <w:lang w:val="en-GB" w:eastAsia="ru-RU"/>
    </w:rPr>
  </w:style>
  <w:style w:type="paragraph" w:styleId="a7">
    <w:name w:val="Subtitle"/>
    <w:basedOn w:val="a"/>
    <w:next w:val="a"/>
    <w:link w:val="a9"/>
    <w:uiPriority w:val="11"/>
    <w:qFormat/>
    <w:rsid w:val="004B1A5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4B1A53"/>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4B1A53"/>
    <w:pPr>
      <w:tabs>
        <w:tab w:val="center" w:pos="4677"/>
        <w:tab w:val="right" w:pos="9355"/>
      </w:tabs>
    </w:pPr>
  </w:style>
  <w:style w:type="character" w:customStyle="1" w:styleId="ab">
    <w:name w:val="Верхний колонтитул Знак"/>
    <w:basedOn w:val="a0"/>
    <w:link w:val="aa"/>
    <w:uiPriority w:val="99"/>
    <w:rsid w:val="004B1A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A53"/>
    <w:pPr>
      <w:tabs>
        <w:tab w:val="center" w:pos="4677"/>
        <w:tab w:val="right" w:pos="9355"/>
      </w:tabs>
    </w:pPr>
  </w:style>
  <w:style w:type="character" w:customStyle="1" w:styleId="ad">
    <w:name w:val="Нижний колонтитул Знак"/>
    <w:basedOn w:val="a0"/>
    <w:link w:val="ac"/>
    <w:uiPriority w:val="99"/>
    <w:rsid w:val="004B1A5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03C0"/>
    <w:rPr>
      <w:rFonts w:ascii="Tahoma" w:hAnsi="Tahoma" w:cs="Tahoma"/>
      <w:sz w:val="16"/>
      <w:szCs w:val="16"/>
    </w:rPr>
  </w:style>
  <w:style w:type="character" w:customStyle="1" w:styleId="af">
    <w:name w:val="Текст выноски Знак"/>
    <w:basedOn w:val="a0"/>
    <w:link w:val="ae"/>
    <w:uiPriority w:val="99"/>
    <w:semiHidden/>
    <w:rsid w:val="005C03C0"/>
    <w:rPr>
      <w:rFonts w:ascii="Tahoma" w:eastAsia="Times New Roman" w:hAnsi="Tahoma" w:cs="Tahoma"/>
      <w:sz w:val="16"/>
      <w:szCs w:val="16"/>
      <w:lang w:eastAsia="ru-RU"/>
    </w:rPr>
  </w:style>
  <w:style w:type="character" w:styleId="af0">
    <w:name w:val="Hyperlink"/>
    <w:basedOn w:val="a0"/>
    <w:uiPriority w:val="99"/>
    <w:unhideWhenUsed/>
    <w:rsid w:val="008F0CD0"/>
    <w:rPr>
      <w:color w:val="0000FF" w:themeColor="hyperlink"/>
      <w:u w:val="single"/>
    </w:rPr>
  </w:style>
  <w:style w:type="table" w:styleId="af1">
    <w:name w:val="Table Grid"/>
    <w:basedOn w:val="a1"/>
    <w:uiPriority w:val="59"/>
    <w:rsid w:val="00C7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B476F0A84319408C6CBAFD6BDCC927" ma:contentTypeVersion="39" ma:contentTypeDescription="Создание документа." ma:contentTypeScope="" ma:versionID="8920ef63c2cf2f096660e8acdf6c0a96">
  <xsd:schema xmlns:xsd="http://www.w3.org/2001/XMLSchema" xmlns:xs="http://www.w3.org/2001/XMLSchema" xmlns:p="http://schemas.microsoft.com/office/2006/metadata/properties" xmlns:ns2="0cbb497c-a874-46e8-acfc-68f090049910" xmlns:ns3="ffc26a6e-9f37-4c6e-b806-f3dbddb50954" targetNamespace="http://schemas.microsoft.com/office/2006/metadata/properties" ma:root="true" ma:fieldsID="337219fb867dd07651585017c604ff74" ns2:_="" ns3:_="">
    <xsd:import namespace="0cbb497c-a874-46e8-acfc-68f090049910"/>
    <xsd:import namespace="ffc26a6e-9f37-4c6e-b806-f3dbddb50954"/>
    <xsd:element name="properties">
      <xsd:complexType>
        <xsd:sequence>
          <xsd:element name="documentManagement">
            <xsd:complexType>
              <xsd:all>
                <xsd:element ref="ns2:_dlc_DocId" minOccurs="0"/>
                <xsd:element ref="ns2:_dlc_DocIdUrl" minOccurs="0"/>
                <xsd:element ref="ns2:_dlc_DocIdPersistId" minOccurs="0"/>
                <xsd:element ref="ns3:Currency"/>
                <xsd:element ref="ns3:Owner"/>
                <xsd:element ref="ns3:Comment" minOccurs="0"/>
                <xsd:element ref="ns2:SharedWithUsers" minOccurs="0"/>
                <xsd:element ref="ns2:SharedWithDetails" minOccurs="0"/>
                <xsd:element ref="ns3:MediaServiceMetadata" minOccurs="0"/>
                <xsd:element ref="ns3:MediaServiceFastMetadata" minOccurs="0"/>
                <xsd:element ref="ns3:DateDog"/>
                <xsd:element ref="ns3:DogNumber"/>
                <xsd:element ref="ns3:Partner"/>
                <xsd:element ref="ns3:Partner_x003a__x041d__x0430__x0438__x043c__x0435__x043d__x043e__x0432__x0430__x043d__x0438__x0435__x0020__x043a__x043e__x043d__x0442__x0440__x0430__x0433__x0435__x043d__x0442__x0430_" minOccurs="0"/>
                <xsd:element ref="ns3:Partner_x003a__x0415__x0413__x0420__x041f__x041e__x0423_" minOccurs="0"/>
                <xsd:element ref="ns3: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inOccurs="0"/>
                <xsd:element ref="ns3:Type" minOccurs="0"/>
                <xsd:element ref="ns3:IntExt" minOccurs="0"/>
                <xsd:element ref="ns3:PredmetDogovora"/>
                <xsd:element ref="ns3:DopNumber"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b497c-a874-46e8-acfc-68f09004991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26a6e-9f37-4c6e-b806-f3dbddb50954" elementFormDefault="qualified">
    <xsd:import namespace="http://schemas.microsoft.com/office/2006/documentManagement/types"/>
    <xsd:import namespace="http://schemas.microsoft.com/office/infopath/2007/PartnerControls"/>
    <xsd:element name="Currency" ma:index="11" ma:displayName="Сумма договора" ma:default="до 50 тыс. грн." ma:format="Dropdown" ma:internalName="Currency">
      <xsd:simpleType>
        <xsd:restriction base="dms:Choice">
          <xsd:enumeration value="до 50 тыс. грн."/>
          <xsd:enumeration value="до 100 тыс. грн."/>
          <xsd:enumeration value="свыше 100 тыс. грн."/>
        </xsd:restriction>
      </xsd:simpleType>
    </xsd:element>
    <xsd:element name="Owner" ma:index="12" ma:displayName="Инициатор" ma:list="UserInfo" ma:SharePointGroup="0" ma:internalName="Own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 ma:index="13" nillable="true" ma:displayName="Комментарий" ma:internalName="Comment">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ateDog" ma:index="18" ma:displayName="Дата договора" ma:default="[today]" ma:format="DateOnly" ma:internalName="DateDog">
      <xsd:simpleType>
        <xsd:restriction base="dms:DateTime"/>
      </xsd:simpleType>
    </xsd:element>
    <xsd:element name="DogNumber" ma:index="19" ma:displayName="Номер договора" ma:internalName="DogNumber">
      <xsd:simpleType>
        <xsd:restriction base="dms:Text">
          <xsd:maxLength value="255"/>
        </xsd:restriction>
      </xsd:simpleType>
    </xsd:element>
    <xsd:element name="Partner" ma:index="20" ma:displayName="Контрагент" ma:list="{9cfdec41-6d0e-4f8b-95a9-5386a3162840}" ma:internalName="Partner" ma:readOnly="false" ma:showField="Title">
      <xsd:simpleType>
        <xsd:restriction base="dms:Lookup"/>
      </xsd:simpleType>
    </xsd:element>
    <xsd:element name="Partner_x003a__x041d__x0430__x0438__x043c__x0435__x043d__x043e__x0432__x0430__x043d__x0438__x0435__x0020__x043a__x043e__x043d__x0442__x0440__x0430__x0433__x0435__x043d__x0442__x0430_" ma:index="21" nillable="true" ma:displayName="Partner:Наименование контрагента" ma:list="{9cfdec41-6d0e-4f8b-95a9-5386a3162840}" ma:internalName="Partner_x003a__x041d__x0430__x0438__x043c__x0435__x043d__x043e__x0432__x0430__x043d__x0438__x0435__x0020__x043a__x043e__x043d__x0442__x0440__x0430__x0433__x0435__x043d__x0442__x0430_" ma:readOnly="true" ma:showField="Title" ma:web="0cbb497c-a874-46e8-acfc-68f090049910">
      <xsd:simpleType>
        <xsd:restriction base="dms:Lookup"/>
      </xsd:simpleType>
    </xsd:element>
    <xsd:element name="Partner_x003a__x0415__x0413__x0420__x041f__x041e__x0423_" ma:index="22" nillable="true" ma:displayName="ЕГРПОУ" ma:list="{9cfdec41-6d0e-4f8b-95a9-5386a3162840}" ma:internalName="Partner_x003a__x0415__x0413__x0420__x041f__x041e__x0423_" ma:readOnly="true" ma:showField="EGRPOU" ma:web="0cbb497c-a874-46e8-acfc-68f090049910">
      <xsd:simpleType>
        <xsd:restriction base="dms:Lookup"/>
      </xsd:simpleType>
    </xsd:element>
    <xsd:element name="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a:index="23" nillable="true" ma:displayName="Partner:Наименование контрагента (с ссылкой на элемент)" ma:list="{9cfdec41-6d0e-4f8b-95a9-5386a3162840}" ma:internalName="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a:readOnly="true" ma:showField="LinkTitleNoMenu" ma:web="0cbb497c-a874-46e8-acfc-68f090049910">
      <xsd:simpleType>
        <xsd:restriction base="dms:Lookup"/>
      </xsd:simpleType>
    </xsd:element>
    <xsd:element name="Type" ma:index="24" nillable="true" ma:displayName="Финансовый" ma:default="1" ma:internalName="Type">
      <xsd:simpleType>
        <xsd:restriction base="dms:Boolean"/>
      </xsd:simpleType>
    </xsd:element>
    <xsd:element name="IntExt" ma:index="25" nillable="true" ma:displayName="Внутренний" ma:default="0" ma:internalName="IntExt">
      <xsd:simpleType>
        <xsd:restriction base="dms:Boolean"/>
      </xsd:simpleType>
    </xsd:element>
    <xsd:element name="PredmetDogovora" ma:index="26" ma:displayName="Предмет договора" ma:internalName="PredmetDogovora">
      <xsd:simpleType>
        <xsd:restriction base="dms:Text">
          <xsd:maxLength value="255"/>
        </xsd:restriction>
      </xsd:simpleType>
    </xsd:element>
    <xsd:element name="DopNumber" ma:index="27" nillable="true" ma:displayName="Номер допки" ma:internalName="DopNumber">
      <xsd:simpleType>
        <xsd:restriction base="dms:Text">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ffc26a6e-9f37-4c6e-b806-f3dbddb50954" xsi:nil="true"/>
    <DateDog xmlns="ffc26a6e-9f37-4c6e-b806-f3dbddb50954">2021-05-28T14:37:43+00:00</DateDog>
    <Partner xmlns="ffc26a6e-9f37-4c6e-b806-f3dbddb50954"/>
    <DopNumber xmlns="ffc26a6e-9f37-4c6e-b806-f3dbddb50954" xsi:nil="true"/>
    <Owner xmlns="ffc26a6e-9f37-4c6e-b806-f3dbddb50954">
      <UserInfo>
        <DisplayName/>
        <AccountId/>
        <AccountType/>
      </UserInfo>
    </Owner>
    <IntExt xmlns="ffc26a6e-9f37-4c6e-b806-f3dbddb50954">false</IntExt>
    <Type xmlns="ffc26a6e-9f37-4c6e-b806-f3dbddb50954">true</Type>
    <Currency xmlns="ffc26a6e-9f37-4c6e-b806-f3dbddb50954">до 50 тыс. грн.</Currency>
    <DogNumber xmlns="ffc26a6e-9f37-4c6e-b806-f3dbddb50954"/>
    <PredmetDogovora xmlns="ffc26a6e-9f37-4c6e-b806-f3dbddb5095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6D55-E185-4DB2-9C6B-B21E347EDA62}">
  <ds:schemaRefs>
    <ds:schemaRef ds:uri="http://schemas.microsoft.com/sharepoint/events"/>
  </ds:schemaRefs>
</ds:datastoreItem>
</file>

<file path=customXml/itemProps2.xml><?xml version="1.0" encoding="utf-8"?>
<ds:datastoreItem xmlns:ds="http://schemas.openxmlformats.org/officeDocument/2006/customXml" ds:itemID="{3E1537BD-77D3-46F4-97E9-ED655B3F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b497c-a874-46e8-acfc-68f090049910"/>
    <ds:schemaRef ds:uri="ffc26a6e-9f37-4c6e-b806-f3dbddb5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8E001-8D6D-4F95-90B7-6FE0428FCB20}">
  <ds:schemaRefs>
    <ds:schemaRef ds:uri="http://schemas.microsoft.com/office/2006/metadata/properties"/>
    <ds:schemaRef ds:uri="http://schemas.microsoft.com/office/infopath/2007/PartnerControls"/>
    <ds:schemaRef ds:uri="ffc26a6e-9f37-4c6e-b806-f3dbddb50954"/>
  </ds:schemaRefs>
</ds:datastoreItem>
</file>

<file path=customXml/itemProps4.xml><?xml version="1.0" encoding="utf-8"?>
<ds:datastoreItem xmlns:ds="http://schemas.openxmlformats.org/officeDocument/2006/customXml" ds:itemID="{0F946D40-35A4-4C2A-9D53-FB3041E9EB46}">
  <ds:schemaRefs>
    <ds:schemaRef ds:uri="http://schemas.microsoft.com/sharepoint/v3/contenttype/forms"/>
  </ds:schemaRefs>
</ds:datastoreItem>
</file>

<file path=customXml/itemProps5.xml><?xml version="1.0" encoding="utf-8"?>
<ds:datastoreItem xmlns:ds="http://schemas.openxmlformats.org/officeDocument/2006/customXml" ds:itemID="{D0BE55B6-6D17-4AA3-9FFA-C3CE185E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3572</Words>
  <Characters>20366</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Береговий</dc:creator>
  <cp:lastModifiedBy>Таргонська Антоніна</cp:lastModifiedBy>
  <cp:revision>2</cp:revision>
  <cp:lastPrinted>2015-03-12T11:37:00Z</cp:lastPrinted>
  <dcterms:created xsi:type="dcterms:W3CDTF">2021-10-07T14:24:00Z</dcterms:created>
  <dcterms:modified xsi:type="dcterms:W3CDTF">2021-10-07T14:24:00Z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0x010100D3B476F0A84319408C6CBAFD6BDCC927</vt:lpwstr>
  </property>
</Properties>
</file>